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21376" w14:textId="7425045F" w:rsidR="008520C1" w:rsidRPr="008520C1" w:rsidRDefault="007E3F09" w:rsidP="008520C1">
      <w:pPr>
        <w:jc w:val="right"/>
        <w:rPr>
          <w:rFonts w:ascii="Century Gothic" w:hAnsi="Century Gothic"/>
          <w:color w:val="002060"/>
          <w:lang w:val="es-MX"/>
        </w:rPr>
      </w:pPr>
      <w:bookmarkStart w:id="0" w:name="_GoBack"/>
      <w:bookmarkEnd w:id="0"/>
      <w:r>
        <w:rPr>
          <w:rFonts w:ascii="Echoes Sans" w:hAnsi="Echoes Sans" w:cs="Arial"/>
          <w:color w:val="002060"/>
          <w:sz w:val="20"/>
          <w:szCs w:val="20"/>
          <w:lang w:val="es-MX"/>
        </w:rPr>
        <w:t>NOTA</w:t>
      </w:r>
      <w:r w:rsidR="008520C1" w:rsidRPr="008520C1">
        <w:rPr>
          <w:rFonts w:ascii="Echoes Sans" w:hAnsi="Echoes Sans" w:cs="Arial"/>
          <w:color w:val="002060"/>
          <w:sz w:val="20"/>
          <w:szCs w:val="20"/>
          <w:lang w:val="es-MX"/>
        </w:rPr>
        <w:t xml:space="preserve"> DE PRENSA</w:t>
      </w:r>
    </w:p>
    <w:p w14:paraId="39617481" w14:textId="77777777" w:rsidR="008520C1" w:rsidRPr="008520C1" w:rsidRDefault="008520C1" w:rsidP="008520C1">
      <w:pPr>
        <w:spacing w:after="0" w:line="240" w:lineRule="auto"/>
        <w:contextualSpacing/>
        <w:jc w:val="center"/>
        <w:rPr>
          <w:rStyle w:val="LightGrosoresFuente"/>
          <w:rFonts w:ascii="Echoes Sans" w:eastAsia="Echoes Sans" w:hAnsi="Echoes Sans" w:cs="Echoes Sans"/>
          <w:color w:val="67BAAF"/>
          <w:sz w:val="35"/>
          <w:szCs w:val="35"/>
          <w:u w:color="67BAAF"/>
          <w:bdr w:val="nil"/>
          <w:lang w:val="es-MX" w:eastAsia="es-ES"/>
        </w:rPr>
      </w:pPr>
      <w:r w:rsidRPr="008520C1">
        <w:rPr>
          <w:rStyle w:val="LightGrosoresFuente"/>
          <w:rFonts w:ascii="Echoes Sans" w:eastAsia="Echoes Sans" w:hAnsi="Echoes Sans" w:cs="Echoes Sans"/>
          <w:color w:val="67BAAF"/>
          <w:sz w:val="35"/>
          <w:szCs w:val="35"/>
          <w:u w:color="67BAAF"/>
          <w:bdr w:val="nil"/>
          <w:lang w:val="es-MX" w:eastAsia="es-ES"/>
        </w:rPr>
        <w:t>IBEROSTAR HOTELS &amp; RESORTS CELEBRA</w:t>
      </w:r>
    </w:p>
    <w:p w14:paraId="6ABF3C26" w14:textId="32B7EBCB" w:rsidR="008520C1" w:rsidRPr="00F679B5" w:rsidRDefault="008520C1" w:rsidP="008520C1">
      <w:pPr>
        <w:spacing w:after="0" w:line="240" w:lineRule="auto"/>
        <w:contextualSpacing/>
        <w:jc w:val="center"/>
        <w:rPr>
          <w:rStyle w:val="LightGrosoresFuente"/>
          <w:rFonts w:ascii="Echoes Sans" w:eastAsia="Echoes Sans" w:hAnsi="Echoes Sans" w:cs="Echoes Sans"/>
          <w:color w:val="67BAAF"/>
          <w:sz w:val="35"/>
          <w:szCs w:val="35"/>
          <w:u w:color="67BAAF"/>
          <w:bdr w:val="nil"/>
          <w:lang w:val="es-MX" w:eastAsia="es-ES"/>
        </w:rPr>
      </w:pPr>
      <w:r>
        <w:rPr>
          <w:rStyle w:val="LightGrosoresFuente"/>
          <w:rFonts w:ascii="Echoes Sans" w:eastAsia="Echoes Sans" w:hAnsi="Echoes Sans" w:cs="Echoes Sans"/>
          <w:color w:val="67BAAF"/>
          <w:sz w:val="35"/>
          <w:szCs w:val="35"/>
          <w:u w:color="67BAAF"/>
          <w:bdr w:val="nil"/>
          <w:lang w:val="es-MX" w:eastAsia="es-ES"/>
        </w:rPr>
        <w:t xml:space="preserve">20 AÑOS DE </w:t>
      </w:r>
      <w:r w:rsidRPr="00F679B5">
        <w:rPr>
          <w:rStyle w:val="LightGrosoresFuente"/>
          <w:rFonts w:ascii="Echoes Sans" w:eastAsia="Echoes Sans" w:hAnsi="Echoes Sans" w:cs="Echoes Sans"/>
          <w:color w:val="67BAAF"/>
          <w:sz w:val="35"/>
          <w:szCs w:val="35"/>
          <w:u w:color="67BAAF"/>
          <w:bdr w:val="nil"/>
          <w:lang w:val="es-MX" w:eastAsia="es-ES"/>
        </w:rPr>
        <w:t>OPERA</w:t>
      </w:r>
      <w:r>
        <w:rPr>
          <w:rStyle w:val="LightGrosoresFuente"/>
          <w:rFonts w:ascii="Echoes Sans" w:eastAsia="Echoes Sans" w:hAnsi="Echoes Sans" w:cs="Echoes Sans"/>
          <w:color w:val="67BAAF"/>
          <w:sz w:val="35"/>
          <w:szCs w:val="35"/>
          <w:u w:color="67BAAF"/>
          <w:bdr w:val="nil"/>
          <w:lang w:val="es-MX" w:eastAsia="es-ES"/>
        </w:rPr>
        <w:t>CION</w:t>
      </w:r>
      <w:r w:rsidR="00123D1D">
        <w:rPr>
          <w:rStyle w:val="LightGrosoresFuente"/>
          <w:rFonts w:ascii="Echoes Sans" w:eastAsia="Echoes Sans" w:hAnsi="Echoes Sans" w:cs="Echoes Sans"/>
          <w:color w:val="67BAAF"/>
          <w:sz w:val="35"/>
          <w:szCs w:val="35"/>
          <w:u w:color="67BAAF"/>
          <w:bdr w:val="nil"/>
          <w:lang w:val="es-MX" w:eastAsia="es-ES"/>
        </w:rPr>
        <w:t>E</w:t>
      </w:r>
      <w:r>
        <w:rPr>
          <w:rStyle w:val="LightGrosoresFuente"/>
          <w:rFonts w:ascii="Echoes Sans" w:eastAsia="Echoes Sans" w:hAnsi="Echoes Sans" w:cs="Echoes Sans"/>
          <w:color w:val="67BAAF"/>
          <w:sz w:val="35"/>
          <w:szCs w:val="35"/>
          <w:u w:color="67BAAF"/>
          <w:bdr w:val="nil"/>
          <w:lang w:val="es-MX" w:eastAsia="es-ES"/>
        </w:rPr>
        <w:t>S</w:t>
      </w:r>
      <w:r w:rsidRPr="00F679B5">
        <w:rPr>
          <w:rStyle w:val="LightGrosoresFuente"/>
          <w:rFonts w:ascii="Echoes Sans" w:eastAsia="Echoes Sans" w:hAnsi="Echoes Sans" w:cs="Echoes Sans"/>
          <w:color w:val="67BAAF"/>
          <w:sz w:val="35"/>
          <w:szCs w:val="35"/>
          <w:u w:color="67BAAF"/>
          <w:bdr w:val="nil"/>
          <w:lang w:val="es-MX" w:eastAsia="es-ES"/>
        </w:rPr>
        <w:t xml:space="preserve"> </w:t>
      </w:r>
      <w:r>
        <w:rPr>
          <w:rStyle w:val="LightGrosoresFuente"/>
          <w:rFonts w:ascii="Echoes Sans" w:eastAsia="Echoes Sans" w:hAnsi="Echoes Sans" w:cs="Echoes Sans"/>
          <w:color w:val="67BAAF"/>
          <w:sz w:val="35"/>
          <w:szCs w:val="35"/>
          <w:u w:color="67BAAF"/>
          <w:bdr w:val="nil"/>
          <w:lang w:val="es-MX" w:eastAsia="es-ES"/>
        </w:rPr>
        <w:t>E</w:t>
      </w:r>
      <w:r w:rsidRPr="00F679B5">
        <w:rPr>
          <w:rStyle w:val="LightGrosoresFuente"/>
          <w:rFonts w:ascii="Echoes Sans" w:eastAsia="Echoes Sans" w:hAnsi="Echoes Sans" w:cs="Echoes Sans"/>
          <w:color w:val="67BAAF"/>
          <w:sz w:val="35"/>
          <w:szCs w:val="35"/>
          <w:u w:color="67BAAF"/>
          <w:bdr w:val="nil"/>
          <w:lang w:val="es-MX" w:eastAsia="es-ES"/>
        </w:rPr>
        <w:t>N M</w:t>
      </w:r>
      <w:r>
        <w:rPr>
          <w:rStyle w:val="LightGrosoresFuente"/>
          <w:rFonts w:ascii="Echoes Sans" w:eastAsia="Echoes Sans" w:hAnsi="Echoes Sans" w:cs="Echoes Sans"/>
          <w:color w:val="67BAAF"/>
          <w:sz w:val="35"/>
          <w:szCs w:val="35"/>
          <w:u w:color="67BAAF"/>
          <w:bdr w:val="nil"/>
          <w:lang w:val="es-MX" w:eastAsia="es-ES"/>
        </w:rPr>
        <w:t>É</w:t>
      </w:r>
      <w:r w:rsidRPr="00F679B5">
        <w:rPr>
          <w:rStyle w:val="LightGrosoresFuente"/>
          <w:rFonts w:ascii="Echoes Sans" w:eastAsia="Echoes Sans" w:hAnsi="Echoes Sans" w:cs="Echoes Sans"/>
          <w:color w:val="67BAAF"/>
          <w:sz w:val="35"/>
          <w:szCs w:val="35"/>
          <w:u w:color="67BAAF"/>
          <w:bdr w:val="nil"/>
          <w:lang w:val="es-MX" w:eastAsia="es-ES"/>
        </w:rPr>
        <w:t>XICO</w:t>
      </w:r>
    </w:p>
    <w:p w14:paraId="45735BFD" w14:textId="77777777" w:rsidR="008520C1" w:rsidRPr="00F679B5" w:rsidRDefault="008520C1" w:rsidP="008520C1">
      <w:pPr>
        <w:spacing w:after="0" w:line="240" w:lineRule="auto"/>
        <w:contextualSpacing/>
        <w:jc w:val="center"/>
        <w:rPr>
          <w:rStyle w:val="LightGrosoresFuente"/>
          <w:rFonts w:ascii="Echoes Sans" w:eastAsia="Echoes Sans" w:hAnsi="Echoes Sans" w:cs="Echoes Sans"/>
          <w:color w:val="67BAAF"/>
          <w:sz w:val="35"/>
          <w:szCs w:val="35"/>
          <w:u w:color="67BAAF"/>
          <w:bdr w:val="nil"/>
          <w:lang w:val="es-MX" w:eastAsia="es-ES"/>
        </w:rPr>
      </w:pPr>
    </w:p>
    <w:p w14:paraId="759CDF1C" w14:textId="10FE44FA" w:rsidR="008520C1" w:rsidRDefault="008520C1" w:rsidP="008520C1">
      <w:pPr>
        <w:pStyle w:val="Prrafodelista"/>
        <w:numPr>
          <w:ilvl w:val="0"/>
          <w:numId w:val="19"/>
        </w:numPr>
        <w:jc w:val="center"/>
        <w:rPr>
          <w:rFonts w:ascii="Arial" w:hAnsi="Arial" w:cs="Arial"/>
          <w:b/>
          <w:i/>
          <w:color w:val="002060"/>
          <w:sz w:val="20"/>
          <w:szCs w:val="18"/>
          <w:lang w:val="es-MX"/>
        </w:rPr>
      </w:pPr>
      <w:r w:rsidRPr="00F679B5">
        <w:rPr>
          <w:rFonts w:ascii="Arial" w:hAnsi="Arial" w:cs="Arial"/>
          <w:b/>
          <w:i/>
          <w:color w:val="002060"/>
          <w:sz w:val="20"/>
          <w:szCs w:val="18"/>
          <w:lang w:val="es-MX"/>
        </w:rPr>
        <w:t xml:space="preserve">La </w:t>
      </w:r>
      <w:r w:rsidR="007E3F09">
        <w:rPr>
          <w:rFonts w:ascii="Arial" w:hAnsi="Arial" w:cs="Arial"/>
          <w:b/>
          <w:i/>
          <w:color w:val="002060"/>
          <w:sz w:val="20"/>
          <w:szCs w:val="18"/>
          <w:lang w:val="es-MX"/>
        </w:rPr>
        <w:t>c</w:t>
      </w:r>
      <w:r w:rsidRPr="00F679B5">
        <w:rPr>
          <w:rFonts w:ascii="Arial" w:hAnsi="Arial" w:cs="Arial"/>
          <w:b/>
          <w:i/>
          <w:color w:val="002060"/>
          <w:sz w:val="20"/>
          <w:szCs w:val="18"/>
          <w:lang w:val="es-MX"/>
        </w:rPr>
        <w:t>adena reafirma su compromis</w:t>
      </w:r>
      <w:r>
        <w:rPr>
          <w:rFonts w:ascii="Arial" w:hAnsi="Arial" w:cs="Arial"/>
          <w:b/>
          <w:i/>
          <w:color w:val="002060"/>
          <w:sz w:val="20"/>
          <w:szCs w:val="18"/>
          <w:lang w:val="es-MX"/>
        </w:rPr>
        <w:t>o</w:t>
      </w:r>
      <w:r w:rsidRPr="00F679B5">
        <w:rPr>
          <w:rFonts w:ascii="Arial" w:hAnsi="Arial" w:cs="Arial"/>
          <w:b/>
          <w:i/>
          <w:color w:val="002060"/>
          <w:sz w:val="20"/>
          <w:szCs w:val="18"/>
          <w:lang w:val="es-MX"/>
        </w:rPr>
        <w:t xml:space="preserve"> con el país anunciando nuevas inversiones.</w:t>
      </w:r>
    </w:p>
    <w:p w14:paraId="1E282C16" w14:textId="77777777" w:rsidR="008520C1" w:rsidRPr="00F679B5" w:rsidRDefault="008520C1" w:rsidP="008520C1">
      <w:pPr>
        <w:pStyle w:val="Prrafodelista"/>
        <w:rPr>
          <w:rFonts w:ascii="Arial" w:hAnsi="Arial" w:cs="Arial"/>
          <w:b/>
          <w:i/>
          <w:color w:val="002060"/>
          <w:sz w:val="20"/>
          <w:szCs w:val="18"/>
          <w:lang w:val="es-MX"/>
        </w:rPr>
      </w:pPr>
    </w:p>
    <w:p w14:paraId="063005A9" w14:textId="3068E7BE" w:rsidR="008520C1" w:rsidRDefault="008520C1" w:rsidP="008520C1">
      <w:pPr>
        <w:jc w:val="both"/>
        <w:rPr>
          <w:rFonts w:ascii="Arial" w:hAnsi="Arial" w:cs="Arial"/>
          <w:color w:val="002060"/>
          <w:sz w:val="20"/>
          <w:szCs w:val="18"/>
          <w:lang w:val="es-MX"/>
        </w:rPr>
      </w:pPr>
      <w:r>
        <w:rPr>
          <w:rFonts w:ascii="Arial" w:hAnsi="Arial" w:cs="Arial"/>
          <w:b/>
          <w:i/>
          <w:color w:val="002060"/>
          <w:sz w:val="20"/>
          <w:szCs w:val="18"/>
          <w:lang w:val="es-MX"/>
        </w:rPr>
        <w:t>Ciudad de México</w:t>
      </w:r>
      <w:r w:rsidRPr="00F679B5">
        <w:rPr>
          <w:rFonts w:ascii="Arial" w:hAnsi="Arial" w:cs="Arial"/>
          <w:b/>
          <w:i/>
          <w:color w:val="002060"/>
          <w:sz w:val="20"/>
          <w:szCs w:val="18"/>
          <w:lang w:val="es-MX"/>
        </w:rPr>
        <w:t>,</w:t>
      </w:r>
      <w:r>
        <w:rPr>
          <w:rFonts w:ascii="Arial" w:hAnsi="Arial" w:cs="Arial"/>
          <w:b/>
          <w:i/>
          <w:color w:val="002060"/>
          <w:sz w:val="20"/>
          <w:szCs w:val="18"/>
          <w:lang w:val="es-MX"/>
        </w:rPr>
        <w:t xml:space="preserve"> </w:t>
      </w:r>
      <w:r w:rsidRPr="00F679B5">
        <w:rPr>
          <w:rFonts w:ascii="Arial" w:hAnsi="Arial" w:cs="Arial"/>
          <w:b/>
          <w:i/>
          <w:color w:val="002060"/>
          <w:sz w:val="20"/>
          <w:szCs w:val="18"/>
          <w:lang w:val="es-MX"/>
        </w:rPr>
        <w:t>11</w:t>
      </w:r>
      <w:r>
        <w:rPr>
          <w:rFonts w:ascii="Arial" w:hAnsi="Arial" w:cs="Arial"/>
          <w:b/>
          <w:i/>
          <w:color w:val="002060"/>
          <w:sz w:val="20"/>
          <w:szCs w:val="18"/>
          <w:lang w:val="es-MX"/>
        </w:rPr>
        <w:t xml:space="preserve"> de junio</w:t>
      </w:r>
      <w:r w:rsidRPr="00F679B5">
        <w:rPr>
          <w:rFonts w:ascii="Arial" w:hAnsi="Arial" w:cs="Arial"/>
          <w:b/>
          <w:i/>
          <w:color w:val="002060"/>
          <w:sz w:val="20"/>
          <w:szCs w:val="18"/>
          <w:lang w:val="es-MX"/>
        </w:rPr>
        <w:t>, 2018</w:t>
      </w:r>
      <w:r w:rsidRPr="00F679B5">
        <w:rPr>
          <w:rFonts w:ascii="Arial" w:hAnsi="Arial" w:cs="Arial"/>
          <w:b/>
          <w:color w:val="002060"/>
          <w:sz w:val="20"/>
          <w:szCs w:val="18"/>
          <w:lang w:val="es-MX"/>
        </w:rPr>
        <w:t>.</w:t>
      </w:r>
      <w:r w:rsidRPr="00F679B5">
        <w:rPr>
          <w:rFonts w:ascii="Arial" w:hAnsi="Arial" w:cs="Arial"/>
          <w:color w:val="002060"/>
          <w:sz w:val="20"/>
          <w:szCs w:val="18"/>
          <w:lang w:val="es-MX"/>
        </w:rPr>
        <w:t xml:space="preserve"> - Iberostar Hotels &amp; Resorts</w:t>
      </w:r>
      <w:r>
        <w:rPr>
          <w:rFonts w:ascii="Arial" w:hAnsi="Arial" w:cs="Arial"/>
          <w:color w:val="002060"/>
          <w:sz w:val="20"/>
          <w:szCs w:val="18"/>
          <w:lang w:val="es-MX"/>
        </w:rPr>
        <w:t xml:space="preserve">, la cadena española reconocida por sus hoteles </w:t>
      </w:r>
      <w:r w:rsidRPr="00F679B5">
        <w:rPr>
          <w:rFonts w:ascii="Arial" w:hAnsi="Arial" w:cs="Arial"/>
          <w:i/>
          <w:color w:val="002060"/>
          <w:sz w:val="20"/>
          <w:szCs w:val="18"/>
          <w:lang w:val="es-MX"/>
        </w:rPr>
        <w:t>all-inclusive</w:t>
      </w:r>
      <w:r>
        <w:rPr>
          <w:rFonts w:ascii="Arial" w:hAnsi="Arial" w:cs="Arial"/>
          <w:color w:val="002060"/>
          <w:sz w:val="20"/>
          <w:szCs w:val="18"/>
          <w:lang w:val="es-MX"/>
        </w:rPr>
        <w:t xml:space="preserve"> de cuatro y cinco estrellas, está celebrando 20 años de operaciones en México</w:t>
      </w:r>
      <w:r w:rsidR="004B7FEB">
        <w:rPr>
          <w:rFonts w:ascii="Arial" w:hAnsi="Arial" w:cs="Arial"/>
          <w:color w:val="002060"/>
          <w:sz w:val="20"/>
          <w:szCs w:val="18"/>
          <w:lang w:val="es-MX"/>
        </w:rPr>
        <w:t>.</w:t>
      </w:r>
      <w:r>
        <w:rPr>
          <w:rFonts w:ascii="Arial" w:hAnsi="Arial" w:cs="Arial"/>
          <w:color w:val="002060"/>
          <w:sz w:val="20"/>
          <w:szCs w:val="18"/>
          <w:lang w:val="es-MX"/>
        </w:rPr>
        <w:t xml:space="preserve"> </w:t>
      </w:r>
      <w:r w:rsidR="004B7FEB">
        <w:rPr>
          <w:rFonts w:ascii="Arial" w:hAnsi="Arial" w:cs="Arial"/>
          <w:color w:val="002060"/>
          <w:sz w:val="20"/>
          <w:szCs w:val="18"/>
          <w:lang w:val="es-MX"/>
        </w:rPr>
        <w:t>A</w:t>
      </w:r>
      <w:r>
        <w:rPr>
          <w:rFonts w:ascii="Arial" w:hAnsi="Arial" w:cs="Arial"/>
          <w:color w:val="002060"/>
          <w:sz w:val="20"/>
          <w:szCs w:val="18"/>
          <w:lang w:val="es-MX"/>
        </w:rPr>
        <w:t>ño con año</w:t>
      </w:r>
      <w:r w:rsidRPr="00F679B5">
        <w:rPr>
          <w:rFonts w:ascii="Arial" w:hAnsi="Arial" w:cs="Arial"/>
          <w:color w:val="002060"/>
          <w:sz w:val="20"/>
          <w:szCs w:val="18"/>
          <w:lang w:val="es-MX"/>
        </w:rPr>
        <w:t xml:space="preserve"> </w:t>
      </w:r>
      <w:r>
        <w:rPr>
          <w:rFonts w:ascii="Arial" w:hAnsi="Arial" w:cs="Arial"/>
          <w:color w:val="002060"/>
          <w:sz w:val="20"/>
          <w:szCs w:val="18"/>
          <w:lang w:val="es-MX"/>
        </w:rPr>
        <w:t>recibe</w:t>
      </w:r>
      <w:r w:rsidRPr="00F679B5">
        <w:rPr>
          <w:rFonts w:ascii="Arial" w:hAnsi="Arial" w:cs="Arial"/>
          <w:color w:val="002060"/>
          <w:sz w:val="20"/>
          <w:szCs w:val="18"/>
          <w:lang w:val="es-MX"/>
        </w:rPr>
        <w:t xml:space="preserve"> a más de medio millón de huéspedes</w:t>
      </w:r>
      <w:r>
        <w:rPr>
          <w:rFonts w:ascii="Arial" w:hAnsi="Arial" w:cs="Arial"/>
          <w:color w:val="002060"/>
          <w:sz w:val="20"/>
          <w:szCs w:val="18"/>
          <w:lang w:val="es-MX"/>
        </w:rPr>
        <w:t xml:space="preserve"> y ha reiterado su compromiso con la industria del turismo en México al anunciar nuevas inversiones en Los Cabos y Litibú.</w:t>
      </w:r>
    </w:p>
    <w:p w14:paraId="7B55EAAD" w14:textId="54DD9B98" w:rsidR="008520C1" w:rsidRPr="005B3A7C" w:rsidRDefault="008520C1" w:rsidP="008520C1">
      <w:pPr>
        <w:jc w:val="both"/>
        <w:rPr>
          <w:rFonts w:ascii="Arial" w:hAnsi="Arial" w:cs="Arial"/>
          <w:color w:val="002060"/>
          <w:sz w:val="20"/>
          <w:szCs w:val="18"/>
          <w:lang w:val="es-MX"/>
        </w:rPr>
      </w:pPr>
      <w:r w:rsidRPr="005B3A7C">
        <w:rPr>
          <w:rFonts w:ascii="Arial" w:hAnsi="Arial" w:cs="Arial"/>
          <w:color w:val="002060"/>
          <w:sz w:val="20"/>
          <w:szCs w:val="18"/>
          <w:lang w:val="es-MX"/>
        </w:rPr>
        <w:t>“Estamos encantados y agradecidos por</w:t>
      </w:r>
      <w:r>
        <w:rPr>
          <w:rFonts w:ascii="Arial" w:hAnsi="Arial" w:cs="Arial"/>
          <w:color w:val="002060"/>
          <w:sz w:val="20"/>
          <w:szCs w:val="18"/>
          <w:lang w:val="es-MX"/>
        </w:rPr>
        <w:t xml:space="preserve"> celebrar este hecho significativo y por tener la oportunidad de ofrecer experiencias a millones de visitantes a lo largo de estos años” afirmó Aurelio Vázquez</w:t>
      </w:r>
      <w:r w:rsidR="00123D1D">
        <w:rPr>
          <w:rFonts w:ascii="Arial" w:hAnsi="Arial" w:cs="Arial"/>
          <w:color w:val="002060"/>
          <w:sz w:val="20"/>
          <w:szCs w:val="18"/>
          <w:lang w:val="es-MX"/>
        </w:rPr>
        <w:t>,</w:t>
      </w:r>
      <w:r>
        <w:rPr>
          <w:rFonts w:ascii="Arial" w:hAnsi="Arial" w:cs="Arial"/>
          <w:color w:val="002060"/>
          <w:sz w:val="20"/>
          <w:szCs w:val="18"/>
          <w:lang w:val="es-MX"/>
        </w:rPr>
        <w:t xml:space="preserve"> Jefe de Operaciones de Grupo Iberostar. </w:t>
      </w:r>
      <w:r w:rsidRPr="005B3A7C">
        <w:rPr>
          <w:rFonts w:ascii="Arial" w:hAnsi="Arial" w:cs="Arial"/>
          <w:color w:val="002060"/>
          <w:sz w:val="20"/>
          <w:szCs w:val="18"/>
          <w:lang w:val="es-MX"/>
        </w:rPr>
        <w:t>“Continuamos comprometidos con México como el primer día y n</w:t>
      </w:r>
      <w:r>
        <w:rPr>
          <w:rFonts w:ascii="Arial" w:hAnsi="Arial" w:cs="Arial"/>
          <w:color w:val="002060"/>
          <w:sz w:val="20"/>
          <w:szCs w:val="18"/>
          <w:lang w:val="es-MX"/>
        </w:rPr>
        <w:t xml:space="preserve">os sentimos orgullosos de nuestra contribución con el turismo en el país, el cual es uno de los destinos preferidos por numerosos viajeros a nivel mundial; esperamos más décadas de colaboración y crecimiento”, añadió. </w:t>
      </w:r>
    </w:p>
    <w:p w14:paraId="2A18D739" w14:textId="77777777" w:rsidR="008520C1" w:rsidRPr="006E64AD" w:rsidRDefault="008520C1" w:rsidP="008520C1">
      <w:pPr>
        <w:spacing w:after="0" w:line="240" w:lineRule="auto"/>
        <w:contextualSpacing/>
        <w:jc w:val="both"/>
        <w:rPr>
          <w:rFonts w:ascii="Arial" w:hAnsi="Arial" w:cs="Arial"/>
          <w:b/>
          <w:color w:val="002060"/>
          <w:sz w:val="20"/>
          <w:szCs w:val="18"/>
          <w:lang w:val="es-MX"/>
        </w:rPr>
      </w:pPr>
      <w:r w:rsidRPr="006E64AD">
        <w:rPr>
          <w:rFonts w:ascii="Arial" w:hAnsi="Arial" w:cs="Arial"/>
          <w:b/>
          <w:color w:val="002060"/>
          <w:sz w:val="20"/>
          <w:szCs w:val="18"/>
          <w:lang w:val="es-MX"/>
        </w:rPr>
        <w:t xml:space="preserve">Un vistazo al pasado: Iberostar Hotels &amp; Resorts en México </w:t>
      </w:r>
    </w:p>
    <w:p w14:paraId="16058099" w14:textId="77777777" w:rsidR="008520C1" w:rsidRPr="006E64AD" w:rsidRDefault="008520C1" w:rsidP="008520C1">
      <w:pPr>
        <w:spacing w:after="0" w:line="240" w:lineRule="auto"/>
        <w:contextualSpacing/>
        <w:jc w:val="both"/>
        <w:rPr>
          <w:rFonts w:ascii="Arial" w:hAnsi="Arial" w:cs="Arial"/>
          <w:color w:val="002060"/>
          <w:sz w:val="20"/>
          <w:szCs w:val="18"/>
          <w:lang w:val="es-MX"/>
        </w:rPr>
      </w:pPr>
    </w:p>
    <w:p w14:paraId="6C232DB8" w14:textId="77777777" w:rsidR="008520C1" w:rsidRPr="006E64AD" w:rsidRDefault="008520C1" w:rsidP="008520C1">
      <w:pPr>
        <w:spacing w:after="0" w:line="240" w:lineRule="auto"/>
        <w:contextualSpacing/>
        <w:jc w:val="both"/>
        <w:rPr>
          <w:rFonts w:ascii="Arial" w:hAnsi="Arial" w:cs="Arial"/>
          <w:color w:val="002060"/>
          <w:sz w:val="20"/>
          <w:szCs w:val="18"/>
          <w:lang w:val="es-MX"/>
        </w:rPr>
      </w:pPr>
      <w:r w:rsidRPr="006E64AD">
        <w:rPr>
          <w:rFonts w:ascii="Arial" w:hAnsi="Arial" w:cs="Arial"/>
          <w:color w:val="002060"/>
          <w:sz w:val="20"/>
          <w:szCs w:val="18"/>
          <w:lang w:val="es-MX"/>
        </w:rPr>
        <w:t>Con más de 60 años d</w:t>
      </w:r>
      <w:r>
        <w:rPr>
          <w:rFonts w:ascii="Arial" w:hAnsi="Arial" w:cs="Arial"/>
          <w:color w:val="002060"/>
          <w:sz w:val="20"/>
          <w:szCs w:val="18"/>
          <w:lang w:val="es-MX"/>
        </w:rPr>
        <w:t xml:space="preserve">e experiencia y presencia de 35 países, Grupo Iberostar, una empresa familiar fundada por Miguel Fluxá en Mallorca, España, es líder en turismo internacional con increíbles hoteles, que tienen como premisa proporcionar servicios de primera clase encaminados a garantizar la completa satisfacción de los huéspedes. En 1997, Iberostar construyó su primer hotel en Playa del Carmen: Iberostar Tucán e Iberostar Quetzal, posteriormente la marca adquirió e inauguró Iberostar Cozumel en 1999, ofreciendo la mejor opción </w:t>
      </w:r>
      <w:r w:rsidRPr="00CA6D55">
        <w:rPr>
          <w:rFonts w:ascii="Arial" w:hAnsi="Arial" w:cs="Arial"/>
          <w:i/>
          <w:color w:val="002060"/>
          <w:sz w:val="20"/>
          <w:szCs w:val="18"/>
          <w:lang w:val="es-MX"/>
        </w:rPr>
        <w:t>all-inclusive</w:t>
      </w:r>
      <w:r>
        <w:rPr>
          <w:rFonts w:ascii="Arial" w:hAnsi="Arial" w:cs="Arial"/>
          <w:color w:val="002060"/>
          <w:sz w:val="20"/>
          <w:szCs w:val="18"/>
          <w:lang w:val="es-MX"/>
        </w:rPr>
        <w:t xml:space="preserve"> para vacacionar en la región.</w:t>
      </w:r>
    </w:p>
    <w:p w14:paraId="1C9DD844" w14:textId="77777777" w:rsidR="008520C1" w:rsidRPr="008520C1" w:rsidRDefault="008520C1" w:rsidP="008520C1">
      <w:pPr>
        <w:spacing w:after="0" w:line="240" w:lineRule="auto"/>
        <w:jc w:val="both"/>
        <w:rPr>
          <w:rFonts w:ascii="Arial" w:hAnsi="Arial" w:cs="Arial"/>
          <w:color w:val="002060"/>
          <w:sz w:val="20"/>
          <w:szCs w:val="18"/>
          <w:lang w:val="es-MX"/>
        </w:rPr>
      </w:pPr>
    </w:p>
    <w:p w14:paraId="6E7E7C3F" w14:textId="77777777" w:rsidR="008520C1" w:rsidRDefault="008520C1" w:rsidP="008520C1">
      <w:pPr>
        <w:spacing w:after="0" w:line="240" w:lineRule="auto"/>
        <w:jc w:val="both"/>
        <w:rPr>
          <w:rFonts w:ascii="Arial" w:hAnsi="Arial" w:cs="Arial"/>
          <w:color w:val="002060"/>
          <w:sz w:val="20"/>
          <w:szCs w:val="18"/>
          <w:lang w:val="es-MX"/>
        </w:rPr>
      </w:pPr>
      <w:r w:rsidRPr="00CA6D55">
        <w:rPr>
          <w:rFonts w:ascii="Arial" w:hAnsi="Arial" w:cs="Arial"/>
          <w:color w:val="002060"/>
          <w:sz w:val="20"/>
          <w:szCs w:val="18"/>
          <w:lang w:val="es-MX"/>
        </w:rPr>
        <w:t xml:space="preserve">En 2001, </w:t>
      </w:r>
      <w:r>
        <w:rPr>
          <w:rFonts w:ascii="Arial" w:hAnsi="Arial" w:cs="Arial"/>
          <w:color w:val="002060"/>
          <w:sz w:val="20"/>
          <w:szCs w:val="18"/>
          <w:lang w:val="es-MX"/>
        </w:rPr>
        <w:t>I</w:t>
      </w:r>
      <w:r w:rsidRPr="00CA6D55">
        <w:rPr>
          <w:rFonts w:ascii="Arial" w:hAnsi="Arial" w:cs="Arial"/>
          <w:color w:val="002060"/>
          <w:sz w:val="20"/>
          <w:szCs w:val="18"/>
          <w:lang w:val="es-MX"/>
        </w:rPr>
        <w:t>berostar comenzó su p</w:t>
      </w:r>
      <w:r>
        <w:rPr>
          <w:rFonts w:ascii="Arial" w:hAnsi="Arial" w:cs="Arial"/>
          <w:color w:val="002060"/>
          <w:sz w:val="20"/>
          <w:szCs w:val="18"/>
          <w:lang w:val="es-MX"/>
        </w:rPr>
        <w:t xml:space="preserve">royecto Iberostar Playa Paraíso Golf and Spa Resort, el cual por casi una década incluiría la construcción de una nueva propiedad hotelera que comenzaría con Iberostar Paraíso Beach y Paraíso del Mar. </w:t>
      </w:r>
      <w:r w:rsidRPr="00CA6D55">
        <w:rPr>
          <w:rFonts w:ascii="Arial" w:hAnsi="Arial" w:cs="Arial"/>
          <w:color w:val="002060"/>
          <w:sz w:val="20"/>
          <w:szCs w:val="18"/>
          <w:lang w:val="es-MX"/>
        </w:rPr>
        <w:t>La marca continuó construyendo propiedades adicionales a lo largo d</w:t>
      </w:r>
      <w:r>
        <w:rPr>
          <w:rFonts w:ascii="Arial" w:hAnsi="Arial" w:cs="Arial"/>
          <w:color w:val="002060"/>
          <w:sz w:val="20"/>
          <w:szCs w:val="18"/>
          <w:lang w:val="es-MX"/>
        </w:rPr>
        <w:t xml:space="preserve">e la primera mitad de la década, incluyendo su tercer hotel en el complejo Paraíso, Iberostar Paraíso Lindo (2003), seguido por Iberostar Paraíso Maya (2005) y finalmente Iberostar Grand Paraíso (2007). La construcción completa incorpora comodidades ilimitadas, una plaza comercial, un Centro de Convenciones, un campo de golf de 18 hoyos, instalaciones de spa, entre otras. </w:t>
      </w:r>
    </w:p>
    <w:p w14:paraId="05716B09" w14:textId="77777777" w:rsidR="008520C1" w:rsidRDefault="008520C1" w:rsidP="008520C1">
      <w:pPr>
        <w:spacing w:after="0" w:line="240" w:lineRule="auto"/>
        <w:jc w:val="both"/>
        <w:rPr>
          <w:rFonts w:ascii="Arial" w:hAnsi="Arial" w:cs="Arial"/>
          <w:color w:val="002060"/>
          <w:sz w:val="20"/>
          <w:szCs w:val="18"/>
          <w:lang w:val="es-MX"/>
        </w:rPr>
      </w:pPr>
    </w:p>
    <w:p w14:paraId="6B23EC58" w14:textId="37701F1A" w:rsidR="008520C1" w:rsidRPr="00CA6D55" w:rsidRDefault="008520C1" w:rsidP="008520C1">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A medida que el atractivo de México creció, también lo hizo la presencia de la marca en el país. En 2012, Iberostar inauguró Iberostar Cancún y en 2013, abrió sus puertas su primera propiedad en las costas del Pacífico, Iberostar Playa Mita</w:t>
      </w:r>
      <w:r w:rsidR="00F268DA">
        <w:rPr>
          <w:rFonts w:ascii="Arial" w:hAnsi="Arial" w:cs="Arial"/>
          <w:color w:val="002060"/>
          <w:sz w:val="20"/>
          <w:szCs w:val="18"/>
          <w:lang w:val="es-MX"/>
        </w:rPr>
        <w:t>,</w:t>
      </w:r>
      <w:r>
        <w:rPr>
          <w:rFonts w:ascii="Arial" w:hAnsi="Arial" w:cs="Arial"/>
          <w:color w:val="002060"/>
          <w:sz w:val="20"/>
          <w:szCs w:val="18"/>
          <w:lang w:val="es-MX"/>
        </w:rPr>
        <w:t xml:space="preserve"> en la Riviera Nayarit.</w:t>
      </w:r>
    </w:p>
    <w:p w14:paraId="5C2ECF06" w14:textId="77777777" w:rsidR="008520C1" w:rsidRPr="00B74084" w:rsidRDefault="008520C1" w:rsidP="008520C1">
      <w:pPr>
        <w:spacing w:after="0" w:line="240" w:lineRule="auto"/>
        <w:jc w:val="both"/>
        <w:rPr>
          <w:rFonts w:ascii="Arial" w:hAnsi="Arial" w:cs="Arial"/>
          <w:color w:val="002060"/>
          <w:sz w:val="20"/>
          <w:szCs w:val="18"/>
          <w:lang w:val="es-MX"/>
        </w:rPr>
      </w:pPr>
    </w:p>
    <w:p w14:paraId="0AC8F81E" w14:textId="4D75A840" w:rsidR="008520C1" w:rsidRDefault="008520C1" w:rsidP="008520C1">
      <w:pPr>
        <w:spacing w:after="0" w:line="240" w:lineRule="auto"/>
        <w:jc w:val="both"/>
        <w:rPr>
          <w:rFonts w:ascii="Arial" w:hAnsi="Arial" w:cs="Arial"/>
          <w:color w:val="002060"/>
          <w:sz w:val="20"/>
          <w:szCs w:val="18"/>
          <w:lang w:val="es-MX"/>
        </w:rPr>
      </w:pPr>
      <w:r w:rsidRPr="00B74084">
        <w:rPr>
          <w:rFonts w:ascii="Arial" w:hAnsi="Arial" w:cs="Arial"/>
          <w:color w:val="002060"/>
          <w:sz w:val="20"/>
          <w:szCs w:val="18"/>
          <w:lang w:val="es-MX"/>
        </w:rPr>
        <w:t>Durante sus 20 años de compromiso</w:t>
      </w:r>
      <w:r>
        <w:rPr>
          <w:rFonts w:ascii="Arial" w:hAnsi="Arial" w:cs="Arial"/>
          <w:color w:val="002060"/>
          <w:sz w:val="20"/>
          <w:szCs w:val="18"/>
          <w:lang w:val="es-MX"/>
        </w:rPr>
        <w:t xml:space="preserve"> con México, la marca ha contribuido al desarrollo de la industria turística a través de inversiones que exceden los $775 millones de dólares y la creación de más de 4</w:t>
      </w:r>
      <w:r w:rsidR="004B7FEB">
        <w:rPr>
          <w:rFonts w:ascii="Arial" w:hAnsi="Arial" w:cs="Arial"/>
          <w:color w:val="002060"/>
          <w:sz w:val="20"/>
          <w:szCs w:val="18"/>
          <w:lang w:val="es-MX"/>
        </w:rPr>
        <w:t>,</w:t>
      </w:r>
      <w:r>
        <w:rPr>
          <w:rFonts w:ascii="Arial" w:hAnsi="Arial" w:cs="Arial"/>
          <w:color w:val="002060"/>
          <w:sz w:val="20"/>
          <w:szCs w:val="18"/>
          <w:lang w:val="es-MX"/>
        </w:rPr>
        <w:t xml:space="preserve">500 empleos directos en el país. </w:t>
      </w:r>
    </w:p>
    <w:p w14:paraId="5AE34FB1" w14:textId="77777777" w:rsidR="008520C1" w:rsidRDefault="008520C1" w:rsidP="008520C1">
      <w:pPr>
        <w:spacing w:after="0" w:line="240" w:lineRule="auto"/>
        <w:jc w:val="both"/>
        <w:rPr>
          <w:rFonts w:ascii="Arial" w:hAnsi="Arial" w:cs="Arial"/>
          <w:color w:val="002060"/>
          <w:sz w:val="20"/>
          <w:szCs w:val="18"/>
          <w:lang w:val="es-MX"/>
        </w:rPr>
      </w:pPr>
    </w:p>
    <w:p w14:paraId="5D752D5D" w14:textId="77777777" w:rsidR="008520C1" w:rsidRPr="00F55466" w:rsidRDefault="008520C1" w:rsidP="008520C1">
      <w:pPr>
        <w:spacing w:after="0" w:line="240" w:lineRule="auto"/>
        <w:jc w:val="both"/>
        <w:rPr>
          <w:rFonts w:ascii="Arial" w:hAnsi="Arial" w:cs="Arial"/>
          <w:b/>
          <w:color w:val="002060"/>
          <w:sz w:val="20"/>
          <w:szCs w:val="18"/>
          <w:lang w:val="es-MX"/>
        </w:rPr>
      </w:pPr>
      <w:r w:rsidRPr="00F55466">
        <w:rPr>
          <w:rFonts w:ascii="Arial" w:hAnsi="Arial" w:cs="Arial"/>
          <w:b/>
          <w:color w:val="002060"/>
          <w:sz w:val="20"/>
          <w:szCs w:val="18"/>
          <w:lang w:val="es-MX"/>
        </w:rPr>
        <w:t xml:space="preserve">Iberostar hoy  </w:t>
      </w:r>
    </w:p>
    <w:p w14:paraId="735A307C" w14:textId="77777777" w:rsidR="008520C1" w:rsidRPr="00F55466" w:rsidRDefault="008520C1" w:rsidP="008520C1">
      <w:pPr>
        <w:spacing w:after="0" w:line="240" w:lineRule="auto"/>
        <w:jc w:val="both"/>
        <w:rPr>
          <w:rFonts w:ascii="Arial" w:hAnsi="Arial" w:cs="Arial"/>
          <w:b/>
          <w:color w:val="002060"/>
          <w:sz w:val="20"/>
          <w:szCs w:val="18"/>
          <w:highlight w:val="yellow"/>
          <w:lang w:val="es-MX"/>
        </w:rPr>
      </w:pPr>
    </w:p>
    <w:p w14:paraId="6602EDDF" w14:textId="211E384E" w:rsidR="008520C1" w:rsidRDefault="008520C1" w:rsidP="008520C1">
      <w:pPr>
        <w:spacing w:after="0" w:line="240" w:lineRule="auto"/>
        <w:jc w:val="both"/>
        <w:rPr>
          <w:rFonts w:ascii="Arial" w:hAnsi="Arial" w:cs="Arial"/>
          <w:color w:val="002060"/>
          <w:sz w:val="20"/>
          <w:szCs w:val="18"/>
          <w:lang w:val="es-MX"/>
        </w:rPr>
      </w:pPr>
      <w:r w:rsidRPr="00371826">
        <w:rPr>
          <w:rFonts w:ascii="Arial" w:hAnsi="Arial" w:cs="Arial"/>
          <w:color w:val="002060"/>
          <w:sz w:val="20"/>
          <w:szCs w:val="18"/>
          <w:lang w:val="es-MX"/>
        </w:rPr>
        <w:t xml:space="preserve">A inicios de 2018, Iberostar </w:t>
      </w:r>
      <w:hyperlink r:id="rId8" w:history="1">
        <w:r w:rsidRPr="006C4735">
          <w:rPr>
            <w:rFonts w:ascii="Arial" w:hAnsi="Arial" w:cs="Arial"/>
            <w:color w:val="002060"/>
            <w:sz w:val="20"/>
            <w:szCs w:val="18"/>
            <w:lang w:val="es-MX"/>
          </w:rPr>
          <w:t>reagrup</w:t>
        </w:r>
        <w:r w:rsidR="006C4735" w:rsidRPr="006C4735">
          <w:rPr>
            <w:rFonts w:ascii="Arial" w:hAnsi="Arial" w:cs="Arial"/>
            <w:color w:val="002060"/>
            <w:sz w:val="20"/>
            <w:szCs w:val="18"/>
            <w:lang w:val="es-MX"/>
          </w:rPr>
          <w:t>ó</w:t>
        </w:r>
        <w:r w:rsidRPr="006C4735">
          <w:rPr>
            <w:rFonts w:ascii="Arial" w:hAnsi="Arial" w:cs="Arial"/>
            <w:color w:val="002060"/>
            <w:sz w:val="20"/>
            <w:szCs w:val="18"/>
            <w:lang w:val="es-MX"/>
          </w:rPr>
          <w:t xml:space="preserve"> sus hoteles en tres segmentos</w:t>
        </w:r>
      </w:hyperlink>
      <w:r w:rsidRPr="00371826">
        <w:rPr>
          <w:rFonts w:ascii="Arial" w:hAnsi="Arial" w:cs="Arial"/>
          <w:color w:val="002060"/>
          <w:sz w:val="20"/>
          <w:szCs w:val="18"/>
          <w:lang w:val="es-MX"/>
        </w:rPr>
        <w:t>: hotel</w:t>
      </w:r>
      <w:r w:rsidR="00BE02BE">
        <w:rPr>
          <w:rFonts w:ascii="Arial" w:hAnsi="Arial" w:cs="Arial"/>
          <w:color w:val="002060"/>
          <w:sz w:val="20"/>
          <w:szCs w:val="18"/>
          <w:lang w:val="es-MX"/>
        </w:rPr>
        <w:t>e</w:t>
      </w:r>
      <w:r w:rsidRPr="00371826">
        <w:rPr>
          <w:rFonts w:ascii="Arial" w:hAnsi="Arial" w:cs="Arial"/>
          <w:color w:val="002060"/>
          <w:sz w:val="20"/>
          <w:szCs w:val="18"/>
          <w:lang w:val="es-MX"/>
        </w:rPr>
        <w:t xml:space="preserve">s de ciudad, resorts de playa </w:t>
      </w:r>
      <w:r>
        <w:rPr>
          <w:rFonts w:ascii="Arial" w:hAnsi="Arial" w:cs="Arial"/>
          <w:color w:val="002060"/>
          <w:sz w:val="20"/>
          <w:szCs w:val="18"/>
          <w:lang w:val="es-MX"/>
        </w:rPr>
        <w:t xml:space="preserve">e Iberostar Heritage, una nueva categoría que incluye hoteles con historia y tradición. Los hoteles Iberostar con el distintivo “Grand” son la categoría de lujo y están presentes en los tres nuevos segmentos. </w:t>
      </w:r>
    </w:p>
    <w:p w14:paraId="196C6259" w14:textId="77777777" w:rsidR="008520C1" w:rsidRDefault="008520C1" w:rsidP="008520C1">
      <w:pPr>
        <w:spacing w:after="0" w:line="240" w:lineRule="auto"/>
        <w:jc w:val="both"/>
        <w:rPr>
          <w:rFonts w:ascii="Arial" w:hAnsi="Arial" w:cs="Arial"/>
          <w:color w:val="002060"/>
          <w:sz w:val="20"/>
          <w:szCs w:val="18"/>
          <w:lang w:val="es-MX"/>
        </w:rPr>
      </w:pPr>
    </w:p>
    <w:p w14:paraId="6E05BE1B" w14:textId="77777777" w:rsidR="008520C1" w:rsidRPr="00371826" w:rsidRDefault="008520C1" w:rsidP="008520C1">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 xml:space="preserve">Iberostar continuará fortaleciendo su posición en el segmento de gama alta gracias a su continua estrategia de diferenciación cubriendo cuatro elementos clave: las mejores ubicaciones, deliciosas opciones </w:t>
      </w:r>
      <w:r>
        <w:rPr>
          <w:rFonts w:ascii="Arial" w:hAnsi="Arial" w:cs="Arial"/>
          <w:color w:val="002060"/>
          <w:sz w:val="20"/>
          <w:szCs w:val="18"/>
          <w:lang w:val="es-MX"/>
        </w:rPr>
        <w:lastRenderedPageBreak/>
        <w:t>gastronómicas, una inquebrantable vocación de servicio y enfoque en las personas- las que componen Grupo Iberostar, clientes, socios y sociedad en general.</w:t>
      </w:r>
    </w:p>
    <w:p w14:paraId="6D5B007A" w14:textId="77777777" w:rsidR="008520C1" w:rsidRDefault="008520C1" w:rsidP="008520C1">
      <w:pPr>
        <w:spacing w:after="0" w:line="240" w:lineRule="auto"/>
        <w:jc w:val="both"/>
        <w:rPr>
          <w:rFonts w:ascii="Arial" w:hAnsi="Arial" w:cs="Arial"/>
          <w:color w:val="002060"/>
          <w:sz w:val="20"/>
          <w:szCs w:val="18"/>
          <w:lang w:val="es-MX"/>
        </w:rPr>
      </w:pPr>
    </w:p>
    <w:p w14:paraId="78403F37" w14:textId="77777777" w:rsidR="00BE02BE" w:rsidRDefault="008520C1" w:rsidP="008520C1">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Actualmente, a través de sus 10 hoteles en México, Iberostar ofrece un mundo de opciones de actividades y entretenimiento para toda la familia, incluyendo emocionantes aventuras, bellas vistas y oferta fitness. También ofrece innumerables experiencias para todos los tipos de viajeros, incluyendo el viajero adulto que busca relajarse en Iberostar Grand Paraíso, resort sólo para adultos, el viajero de negocios en sus lugares de reuniones y los aficionados al golf y sus cursos de clase mundial.</w:t>
      </w:r>
    </w:p>
    <w:p w14:paraId="6FC65E58" w14:textId="0E06F963" w:rsidR="00BE02BE" w:rsidRDefault="00BE02BE" w:rsidP="008520C1">
      <w:pPr>
        <w:spacing w:after="0" w:line="240" w:lineRule="auto"/>
        <w:jc w:val="both"/>
        <w:rPr>
          <w:rFonts w:ascii="Arial" w:hAnsi="Arial" w:cs="Arial"/>
          <w:color w:val="002060"/>
          <w:sz w:val="20"/>
          <w:szCs w:val="18"/>
          <w:lang w:val="es-MX"/>
        </w:rPr>
      </w:pPr>
    </w:p>
    <w:p w14:paraId="0738AF6B" w14:textId="3235747B" w:rsidR="00BE02BE" w:rsidRDefault="00BE02BE" w:rsidP="00BE02BE">
      <w:pPr>
        <w:spacing w:after="0" w:line="240" w:lineRule="auto"/>
        <w:jc w:val="both"/>
        <w:rPr>
          <w:rFonts w:ascii="Arial" w:hAnsi="Arial" w:cs="Arial"/>
          <w:color w:val="002060"/>
          <w:sz w:val="20"/>
          <w:szCs w:val="18"/>
          <w:lang w:val="es-MX"/>
        </w:rPr>
      </w:pPr>
      <w:r>
        <w:rPr>
          <w:rFonts w:ascii="Arial" w:hAnsi="Arial" w:cs="Arial"/>
          <w:color w:val="002060"/>
          <w:sz w:val="20"/>
          <w:szCs w:val="18"/>
          <w:lang w:val="es-MX"/>
        </w:rPr>
        <w:t>La oferta integral de Iberostar incluye programas diversos que mejoran la estancia y el goce de nuestros huéspedes en los resorts</w:t>
      </w:r>
      <w:r w:rsidR="00EC105C">
        <w:rPr>
          <w:rFonts w:ascii="Arial" w:hAnsi="Arial" w:cs="Arial"/>
          <w:color w:val="002060"/>
          <w:sz w:val="20"/>
          <w:szCs w:val="18"/>
          <w:lang w:val="es-MX"/>
        </w:rPr>
        <w:t xml:space="preserve">, </w:t>
      </w:r>
      <w:r w:rsidR="00EC105C" w:rsidRPr="00C3336A">
        <w:rPr>
          <w:rFonts w:ascii="Arial" w:hAnsi="Arial" w:cs="Arial"/>
          <w:color w:val="002060"/>
          <w:sz w:val="20"/>
          <w:szCs w:val="18"/>
          <w:lang w:val="es-MX"/>
        </w:rPr>
        <w:t>desde un presupuesto amigable hasta exclusivas estancias de lujo para familias y adultos.</w:t>
      </w:r>
      <w:r w:rsidR="00EC105C">
        <w:rPr>
          <w:rFonts w:ascii="Arial" w:hAnsi="Arial" w:cs="Arial"/>
          <w:color w:val="002060"/>
          <w:sz w:val="20"/>
          <w:szCs w:val="18"/>
          <w:lang w:val="es-MX"/>
        </w:rPr>
        <w:t xml:space="preserve"> </w:t>
      </w:r>
    </w:p>
    <w:p w14:paraId="44DC77AC" w14:textId="24AE4DED" w:rsidR="00E26BBF" w:rsidRPr="00BE02BE" w:rsidRDefault="00E26BBF" w:rsidP="00BE02BE">
      <w:pPr>
        <w:spacing w:after="0" w:line="240" w:lineRule="auto"/>
        <w:jc w:val="both"/>
        <w:rPr>
          <w:rFonts w:ascii="Arial" w:hAnsi="Arial" w:cs="Arial"/>
          <w:color w:val="002060"/>
          <w:sz w:val="20"/>
          <w:szCs w:val="18"/>
          <w:lang w:val="es-MX"/>
        </w:rPr>
      </w:pPr>
    </w:p>
    <w:p w14:paraId="263FE959" w14:textId="6ACC4166" w:rsidR="00BE02BE" w:rsidRPr="00BE02BE" w:rsidRDefault="00957672" w:rsidP="00BE02BE">
      <w:pPr>
        <w:pStyle w:val="Prrafodelista"/>
        <w:numPr>
          <w:ilvl w:val="0"/>
          <w:numId w:val="15"/>
        </w:numPr>
        <w:jc w:val="both"/>
        <w:rPr>
          <w:rFonts w:ascii="Arial" w:hAnsi="Arial" w:cs="Arial"/>
          <w:color w:val="002060"/>
          <w:sz w:val="20"/>
          <w:szCs w:val="18"/>
          <w:lang w:val="es-MX"/>
        </w:rPr>
      </w:pPr>
      <w:hyperlink r:id="rId9" w:history="1">
        <w:r w:rsidR="00327202" w:rsidRPr="00BE02BE">
          <w:rPr>
            <w:rStyle w:val="Hipervnculo"/>
            <w:rFonts w:ascii="Arial" w:hAnsi="Arial" w:cs="Arial"/>
            <w:sz w:val="20"/>
            <w:szCs w:val="18"/>
            <w:lang w:val="es-MX"/>
          </w:rPr>
          <w:t>Fit &amp; Fun</w:t>
        </w:r>
      </w:hyperlink>
      <w:r w:rsidR="00327202" w:rsidRPr="00BE02BE">
        <w:rPr>
          <w:rFonts w:ascii="Arial" w:hAnsi="Arial" w:cs="Arial"/>
          <w:color w:val="002060"/>
          <w:sz w:val="20"/>
          <w:szCs w:val="18"/>
          <w:lang w:val="es-MX"/>
        </w:rPr>
        <w:t xml:space="preserve"> –</w:t>
      </w:r>
      <w:r w:rsidR="00BE02BE" w:rsidRPr="00BE02BE">
        <w:rPr>
          <w:rFonts w:ascii="Arial" w:hAnsi="Arial" w:cs="Arial"/>
          <w:color w:val="002060"/>
          <w:sz w:val="20"/>
          <w:szCs w:val="18"/>
          <w:lang w:val="es-MX"/>
        </w:rPr>
        <w:t xml:space="preserve"> El programa fitness de Iberostar enfocado en el bienestar los huéspedes, con acceso a entrenadores profesionales, clases grupales y equipos de última generación.</w:t>
      </w:r>
    </w:p>
    <w:p w14:paraId="1A07330C" w14:textId="29F41310" w:rsidR="00BE02BE" w:rsidRPr="000B0FE8" w:rsidRDefault="00957672" w:rsidP="000B0FE8">
      <w:pPr>
        <w:pStyle w:val="Prrafodelista"/>
        <w:numPr>
          <w:ilvl w:val="0"/>
          <w:numId w:val="15"/>
        </w:numPr>
        <w:jc w:val="both"/>
        <w:rPr>
          <w:rFonts w:ascii="Arial" w:hAnsi="Arial" w:cs="Arial"/>
          <w:color w:val="002060"/>
          <w:sz w:val="20"/>
          <w:szCs w:val="18"/>
          <w:lang w:val="es-MX"/>
        </w:rPr>
      </w:pPr>
      <w:hyperlink r:id="rId10" w:history="1">
        <w:r w:rsidR="00814962" w:rsidRPr="000B0FE8">
          <w:rPr>
            <w:rStyle w:val="Hipervnculo"/>
            <w:rFonts w:ascii="Arial" w:hAnsi="Arial" w:cs="Arial"/>
            <w:sz w:val="20"/>
            <w:szCs w:val="18"/>
            <w:lang w:val="es-MX"/>
          </w:rPr>
          <w:t>SPA Sensations</w:t>
        </w:r>
      </w:hyperlink>
      <w:r w:rsidR="00814962" w:rsidRPr="000B0FE8">
        <w:rPr>
          <w:rFonts w:ascii="Arial" w:hAnsi="Arial" w:cs="Arial"/>
          <w:color w:val="002060"/>
          <w:sz w:val="20"/>
          <w:szCs w:val="18"/>
          <w:lang w:val="es-MX"/>
        </w:rPr>
        <w:t xml:space="preserve"> –</w:t>
      </w:r>
      <w:r w:rsidR="004C3B04" w:rsidRPr="000B0FE8">
        <w:rPr>
          <w:rFonts w:ascii="Arial" w:hAnsi="Arial" w:cs="Arial"/>
          <w:color w:val="002060"/>
          <w:sz w:val="20"/>
          <w:szCs w:val="18"/>
          <w:lang w:val="es-MX"/>
        </w:rPr>
        <w:t xml:space="preserve"> </w:t>
      </w:r>
      <w:r w:rsidR="00BE02BE" w:rsidRPr="000B0FE8">
        <w:rPr>
          <w:rFonts w:ascii="Arial" w:hAnsi="Arial" w:cs="Arial"/>
          <w:color w:val="002060"/>
          <w:sz w:val="20"/>
          <w:szCs w:val="18"/>
          <w:lang w:val="es-MX"/>
        </w:rPr>
        <w:t xml:space="preserve">El área de bienestar de Iberostar ofrece masajes, baños y tratamientos a cargo de terapistas profesionales; opera de acuerdo con las recomendaciones de la Asociación Internacional de Spa para asegurar a los huéspedes que reciben tratamientos de calidad. </w:t>
      </w:r>
    </w:p>
    <w:p w14:paraId="42D5CE64" w14:textId="0345A123" w:rsidR="000B0FE8" w:rsidRPr="000B0FE8" w:rsidRDefault="00957672" w:rsidP="00D40C59">
      <w:pPr>
        <w:pStyle w:val="Prrafodelista"/>
        <w:numPr>
          <w:ilvl w:val="0"/>
          <w:numId w:val="15"/>
        </w:numPr>
        <w:jc w:val="both"/>
        <w:rPr>
          <w:rFonts w:ascii="Arial" w:hAnsi="Arial" w:cs="Arial"/>
          <w:color w:val="002060"/>
          <w:sz w:val="20"/>
          <w:szCs w:val="18"/>
          <w:lang w:val="es-MX"/>
        </w:rPr>
      </w:pPr>
      <w:hyperlink r:id="rId11" w:history="1">
        <w:r w:rsidR="005B3CBA" w:rsidRPr="000B0FE8">
          <w:rPr>
            <w:rStyle w:val="Hipervnculo"/>
            <w:rFonts w:ascii="Arial" w:hAnsi="Arial" w:cs="Arial"/>
            <w:sz w:val="20"/>
            <w:szCs w:val="18"/>
            <w:lang w:val="es-MX"/>
          </w:rPr>
          <w:t>MICE</w:t>
        </w:r>
      </w:hyperlink>
      <w:r w:rsidR="005B3CBA" w:rsidRPr="000B0FE8">
        <w:rPr>
          <w:rFonts w:ascii="Arial" w:hAnsi="Arial" w:cs="Arial"/>
          <w:color w:val="002060"/>
          <w:sz w:val="20"/>
          <w:szCs w:val="18"/>
          <w:lang w:val="es-MX"/>
        </w:rPr>
        <w:t xml:space="preserve"> –</w:t>
      </w:r>
      <w:r w:rsidR="006C4735">
        <w:rPr>
          <w:rFonts w:ascii="Arial" w:hAnsi="Arial" w:cs="Arial"/>
          <w:color w:val="002060"/>
          <w:sz w:val="20"/>
          <w:szCs w:val="18"/>
          <w:lang w:val="es-MX"/>
        </w:rPr>
        <w:t xml:space="preserve"> </w:t>
      </w:r>
      <w:r w:rsidR="000B0FE8" w:rsidRPr="000B0FE8">
        <w:rPr>
          <w:rFonts w:ascii="Arial" w:hAnsi="Arial" w:cs="Arial"/>
          <w:color w:val="002060"/>
          <w:sz w:val="20"/>
          <w:szCs w:val="18"/>
          <w:lang w:val="es-MX"/>
        </w:rPr>
        <w:t>Iberostar ofrece diversos e</w:t>
      </w:r>
      <w:r w:rsidR="000B0FE8">
        <w:rPr>
          <w:rFonts w:ascii="Arial" w:hAnsi="Arial" w:cs="Arial"/>
          <w:color w:val="002060"/>
          <w:sz w:val="20"/>
          <w:szCs w:val="18"/>
          <w:lang w:val="es-MX"/>
        </w:rPr>
        <w:t xml:space="preserve">spacios de reuniones y convenciones en México para grupos de todos los tamaños. Entre ellos, el Centro de Convenciones </w:t>
      </w:r>
      <w:r w:rsidR="006C4735">
        <w:rPr>
          <w:rFonts w:ascii="Arial" w:hAnsi="Arial" w:cs="Arial"/>
          <w:color w:val="002060"/>
          <w:sz w:val="20"/>
          <w:szCs w:val="18"/>
          <w:lang w:val="es-MX"/>
        </w:rPr>
        <w:t>“</w:t>
      </w:r>
      <w:r w:rsidR="000B0FE8">
        <w:rPr>
          <w:rFonts w:ascii="Arial" w:hAnsi="Arial" w:cs="Arial"/>
          <w:color w:val="002060"/>
          <w:sz w:val="20"/>
          <w:szCs w:val="18"/>
          <w:lang w:val="es-MX"/>
        </w:rPr>
        <w:t>Península</w:t>
      </w:r>
      <w:r w:rsidR="006C4735">
        <w:rPr>
          <w:rFonts w:ascii="Arial" w:hAnsi="Arial" w:cs="Arial"/>
          <w:color w:val="002060"/>
          <w:sz w:val="20"/>
          <w:szCs w:val="18"/>
          <w:lang w:val="es-MX"/>
        </w:rPr>
        <w:t>”</w:t>
      </w:r>
      <w:r w:rsidR="000B0FE8">
        <w:rPr>
          <w:rFonts w:ascii="Arial" w:hAnsi="Arial" w:cs="Arial"/>
          <w:color w:val="002060"/>
          <w:sz w:val="20"/>
          <w:szCs w:val="18"/>
          <w:lang w:val="es-MX"/>
        </w:rPr>
        <w:t>, es el único en el área de Cancún con espectaculares vistas al mar y un espacio interior versátil con tres salas interconectadas, divisibles en otras 22 salas de reuniones; su capacidad máxima simultánea es de 3 mil 450 personas en formato coctel. Por otro lado, el Centro de Convenciones de Playa Paraíso, con capacidad para mil 500 personas, ofrece la última tecnología audiovisual y seis amplias salas de conferencias y cuatro salas de reuniones. Para grupos pequeños, el espacio de reuniones de Iberostar Playa Mita puede personalizarse, con cerca de 7 mil metros cuadrados de espacio combinable en cinco salas,</w:t>
      </w:r>
      <w:r w:rsidR="00726F02">
        <w:rPr>
          <w:rFonts w:ascii="Arial" w:hAnsi="Arial" w:cs="Arial"/>
          <w:color w:val="002060"/>
          <w:sz w:val="20"/>
          <w:szCs w:val="18"/>
          <w:lang w:val="es-MX"/>
        </w:rPr>
        <w:t xml:space="preserve"> tiene </w:t>
      </w:r>
      <w:r w:rsidR="000B0FE8">
        <w:rPr>
          <w:rFonts w:ascii="Arial" w:hAnsi="Arial" w:cs="Arial"/>
          <w:color w:val="002060"/>
          <w:sz w:val="20"/>
          <w:szCs w:val="18"/>
          <w:lang w:val="es-MX"/>
        </w:rPr>
        <w:t>capacidad que va de l</w:t>
      </w:r>
      <w:r w:rsidR="00726F02">
        <w:rPr>
          <w:rFonts w:ascii="Arial" w:hAnsi="Arial" w:cs="Arial"/>
          <w:color w:val="002060"/>
          <w:sz w:val="20"/>
          <w:szCs w:val="18"/>
          <w:lang w:val="es-MX"/>
        </w:rPr>
        <w:t>a</w:t>
      </w:r>
      <w:r w:rsidR="000B0FE8">
        <w:rPr>
          <w:rFonts w:ascii="Arial" w:hAnsi="Arial" w:cs="Arial"/>
          <w:color w:val="002060"/>
          <w:sz w:val="20"/>
          <w:szCs w:val="18"/>
          <w:lang w:val="es-MX"/>
        </w:rPr>
        <w:t>s 12 a las 580 personas, así como una gran terraza en la azotea y área</w:t>
      </w:r>
      <w:r w:rsidR="00726F02">
        <w:rPr>
          <w:rFonts w:ascii="Arial" w:hAnsi="Arial" w:cs="Arial"/>
          <w:color w:val="002060"/>
          <w:sz w:val="20"/>
          <w:szCs w:val="18"/>
          <w:lang w:val="es-MX"/>
        </w:rPr>
        <w:t xml:space="preserve">s con jardín. </w:t>
      </w:r>
    </w:p>
    <w:p w14:paraId="2A93574C" w14:textId="44534A2B" w:rsidR="00726F02" w:rsidRPr="00726F02" w:rsidRDefault="00957672" w:rsidP="005B3CBA">
      <w:pPr>
        <w:pStyle w:val="Prrafodelista"/>
        <w:numPr>
          <w:ilvl w:val="0"/>
          <w:numId w:val="15"/>
        </w:numPr>
        <w:jc w:val="both"/>
        <w:rPr>
          <w:rFonts w:ascii="Arial" w:hAnsi="Arial" w:cs="Arial"/>
          <w:color w:val="002060"/>
          <w:sz w:val="20"/>
          <w:szCs w:val="18"/>
          <w:lang w:val="es-MX"/>
        </w:rPr>
      </w:pPr>
      <w:hyperlink r:id="rId12" w:history="1">
        <w:r w:rsidR="005B3CBA" w:rsidRPr="00726F02">
          <w:rPr>
            <w:rStyle w:val="Hipervnculo"/>
            <w:rFonts w:ascii="Arial" w:hAnsi="Arial" w:cs="Arial"/>
            <w:sz w:val="20"/>
            <w:szCs w:val="18"/>
            <w:lang w:val="es-MX"/>
          </w:rPr>
          <w:t>Golf</w:t>
        </w:r>
      </w:hyperlink>
      <w:r w:rsidR="005B3CBA" w:rsidRPr="00726F02">
        <w:rPr>
          <w:rFonts w:ascii="Arial" w:hAnsi="Arial" w:cs="Arial"/>
          <w:color w:val="002060"/>
          <w:sz w:val="20"/>
          <w:szCs w:val="18"/>
          <w:lang w:val="es-MX"/>
        </w:rPr>
        <w:t xml:space="preserve"> – </w:t>
      </w:r>
      <w:r w:rsidR="00726F02" w:rsidRPr="00726F02">
        <w:rPr>
          <w:rFonts w:ascii="Arial" w:hAnsi="Arial" w:cs="Arial"/>
          <w:color w:val="002060"/>
          <w:sz w:val="20"/>
          <w:szCs w:val="18"/>
          <w:lang w:val="es-MX"/>
        </w:rPr>
        <w:t xml:space="preserve">Iberostar ofrece tres </w:t>
      </w:r>
      <w:r w:rsidR="00726F02">
        <w:rPr>
          <w:rFonts w:ascii="Arial" w:hAnsi="Arial" w:cs="Arial"/>
          <w:color w:val="002060"/>
          <w:sz w:val="20"/>
          <w:szCs w:val="18"/>
          <w:lang w:val="es-MX"/>
        </w:rPr>
        <w:t xml:space="preserve">espectaculares campos de golf en México: el Iberostar Golf Club de Cancún, diseñado por Isao Aoki; el Iberostar Paraíso Golf Club diseñado por P. B. Dye; y el Iberostar Litibú Golf Club, diseñado por Greg Norman. Independientemente del nivel de </w:t>
      </w:r>
      <w:r w:rsidR="00726F02" w:rsidRPr="00726F02">
        <w:rPr>
          <w:rFonts w:ascii="Arial" w:hAnsi="Arial" w:cs="Arial"/>
          <w:i/>
          <w:color w:val="002060"/>
          <w:sz w:val="20"/>
          <w:szCs w:val="18"/>
          <w:lang w:val="es-MX"/>
        </w:rPr>
        <w:t>expertise</w:t>
      </w:r>
      <w:r w:rsidR="00726F02">
        <w:rPr>
          <w:rFonts w:ascii="Arial" w:hAnsi="Arial" w:cs="Arial"/>
          <w:color w:val="002060"/>
          <w:sz w:val="20"/>
          <w:szCs w:val="18"/>
          <w:lang w:val="es-MX"/>
        </w:rPr>
        <w:t>, estos campos de golf ofrecen experiencias de alta calidad en entornos inolvidables.</w:t>
      </w:r>
    </w:p>
    <w:p w14:paraId="717856CF" w14:textId="1F8235C0" w:rsidR="00780F73" w:rsidRPr="00780F73" w:rsidRDefault="00E61E5A" w:rsidP="00FC22F7">
      <w:pPr>
        <w:pStyle w:val="Prrafodelista"/>
        <w:numPr>
          <w:ilvl w:val="0"/>
          <w:numId w:val="15"/>
        </w:numPr>
        <w:jc w:val="both"/>
        <w:rPr>
          <w:rFonts w:ascii="Arial" w:hAnsi="Arial" w:cs="Arial"/>
          <w:color w:val="002060"/>
          <w:sz w:val="20"/>
          <w:szCs w:val="18"/>
          <w:lang w:val="es-MX"/>
        </w:rPr>
      </w:pPr>
      <w:r w:rsidRPr="00780F73">
        <w:rPr>
          <w:rFonts w:ascii="Arial" w:hAnsi="Arial" w:cs="Arial"/>
          <w:b/>
          <w:color w:val="002060"/>
          <w:sz w:val="20"/>
          <w:szCs w:val="18"/>
          <w:lang w:val="es-MX"/>
        </w:rPr>
        <w:t>StarCamp</w:t>
      </w:r>
      <w:r w:rsidRPr="00780F73">
        <w:rPr>
          <w:rFonts w:ascii="Arial" w:hAnsi="Arial" w:cs="Arial"/>
          <w:color w:val="002060"/>
          <w:sz w:val="20"/>
          <w:szCs w:val="18"/>
          <w:lang w:val="es-MX"/>
        </w:rPr>
        <w:t xml:space="preserve"> – </w:t>
      </w:r>
      <w:r w:rsidR="00780F73" w:rsidRPr="00780F73">
        <w:rPr>
          <w:rFonts w:ascii="Arial" w:hAnsi="Arial" w:cs="Arial"/>
          <w:color w:val="002060"/>
          <w:sz w:val="20"/>
          <w:szCs w:val="18"/>
          <w:lang w:val="es-MX"/>
        </w:rPr>
        <w:t>El programa de e</w:t>
      </w:r>
      <w:r w:rsidR="00780F73">
        <w:rPr>
          <w:rFonts w:ascii="Arial" w:hAnsi="Arial" w:cs="Arial"/>
          <w:color w:val="002060"/>
          <w:sz w:val="20"/>
          <w:szCs w:val="18"/>
          <w:lang w:val="es-MX"/>
        </w:rPr>
        <w:t>ntretenimiento para niños de Iberostar, edades de 4 a 1</w:t>
      </w:r>
      <w:r w:rsidR="00A81DF7">
        <w:rPr>
          <w:rFonts w:ascii="Arial" w:hAnsi="Arial" w:cs="Arial"/>
          <w:color w:val="002060"/>
          <w:sz w:val="20"/>
          <w:szCs w:val="18"/>
          <w:lang w:val="es-MX"/>
        </w:rPr>
        <w:t>7 años,</w:t>
      </w:r>
      <w:r w:rsidR="00780F73">
        <w:rPr>
          <w:rFonts w:ascii="Arial" w:hAnsi="Arial" w:cs="Arial"/>
          <w:color w:val="002060"/>
          <w:sz w:val="20"/>
          <w:szCs w:val="18"/>
          <w:lang w:val="es-MX"/>
        </w:rPr>
        <w:t xml:space="preserve"> está diseñado para </w:t>
      </w:r>
      <w:r w:rsidR="00A81DF7">
        <w:rPr>
          <w:rFonts w:ascii="Arial" w:hAnsi="Arial" w:cs="Arial"/>
          <w:color w:val="002060"/>
          <w:sz w:val="20"/>
          <w:szCs w:val="18"/>
          <w:lang w:val="es-MX"/>
        </w:rPr>
        <w:t xml:space="preserve">fomentar el pensamiento cognitivo a través de actividades enfocadas en su desarrollo físico y creativo durante sus vacaciones. </w:t>
      </w:r>
    </w:p>
    <w:p w14:paraId="0A28985E" w14:textId="7C321F68" w:rsidR="00A81DF7" w:rsidRPr="00A81DF7" w:rsidRDefault="00957672" w:rsidP="005B3CBA">
      <w:pPr>
        <w:pStyle w:val="Prrafodelista"/>
        <w:numPr>
          <w:ilvl w:val="0"/>
          <w:numId w:val="15"/>
        </w:numPr>
        <w:jc w:val="both"/>
        <w:rPr>
          <w:rFonts w:ascii="Arial" w:hAnsi="Arial" w:cs="Arial"/>
          <w:color w:val="002060"/>
          <w:sz w:val="20"/>
          <w:szCs w:val="18"/>
          <w:lang w:val="es-MX"/>
        </w:rPr>
      </w:pPr>
      <w:hyperlink r:id="rId13" w:history="1">
        <w:r w:rsidR="00E61E5A" w:rsidRPr="00A81DF7">
          <w:rPr>
            <w:rStyle w:val="Hipervnculo"/>
            <w:rFonts w:ascii="Arial" w:hAnsi="Arial" w:cs="Arial"/>
            <w:sz w:val="20"/>
            <w:szCs w:val="18"/>
            <w:lang w:val="es-MX"/>
          </w:rPr>
          <w:t>Star Prestige</w:t>
        </w:r>
      </w:hyperlink>
      <w:r w:rsidR="00E61E5A" w:rsidRPr="00A81DF7">
        <w:rPr>
          <w:rFonts w:ascii="Arial" w:hAnsi="Arial" w:cs="Arial"/>
          <w:color w:val="002060"/>
          <w:sz w:val="20"/>
          <w:szCs w:val="18"/>
          <w:lang w:val="es-MX"/>
        </w:rPr>
        <w:t xml:space="preserve"> – </w:t>
      </w:r>
      <w:r w:rsidR="00A81DF7">
        <w:rPr>
          <w:rFonts w:ascii="Arial" w:hAnsi="Arial" w:cs="Arial"/>
          <w:color w:val="002060"/>
          <w:sz w:val="20"/>
          <w:szCs w:val="18"/>
          <w:lang w:val="es-MX"/>
        </w:rPr>
        <w:t>Esta oferta de</w:t>
      </w:r>
      <w:r w:rsidR="00390E96">
        <w:rPr>
          <w:rFonts w:ascii="Arial" w:hAnsi="Arial" w:cs="Arial"/>
          <w:color w:val="002060"/>
          <w:sz w:val="20"/>
          <w:szCs w:val="18"/>
          <w:lang w:val="es-MX"/>
        </w:rPr>
        <w:t xml:space="preserve"> Iberostar ofrece servicios superiores y amenidades mejoradas para proporcionar a los huéspedes </w:t>
      </w:r>
      <w:r w:rsidR="006C4735">
        <w:rPr>
          <w:rFonts w:ascii="Arial" w:hAnsi="Arial" w:cs="Arial"/>
          <w:color w:val="002060"/>
          <w:sz w:val="20"/>
          <w:szCs w:val="18"/>
          <w:lang w:val="es-MX"/>
        </w:rPr>
        <w:t xml:space="preserve">una comodidad </w:t>
      </w:r>
      <w:r w:rsidR="007D5745">
        <w:rPr>
          <w:rFonts w:ascii="Arial" w:hAnsi="Arial" w:cs="Arial"/>
          <w:color w:val="002060"/>
          <w:sz w:val="20"/>
          <w:szCs w:val="18"/>
          <w:lang w:val="es-MX"/>
        </w:rPr>
        <w:t>incomparable, conveniencia e intimidad de un hotel boutique con salón privado, club de playa aislado y mucho más.</w:t>
      </w:r>
    </w:p>
    <w:p w14:paraId="5A04D84A" w14:textId="410CC314" w:rsidR="007D5745" w:rsidRPr="007D5745" w:rsidRDefault="00957672" w:rsidP="005B3CBA">
      <w:pPr>
        <w:pStyle w:val="Prrafodelista"/>
        <w:numPr>
          <w:ilvl w:val="0"/>
          <w:numId w:val="15"/>
        </w:numPr>
        <w:jc w:val="both"/>
        <w:rPr>
          <w:rFonts w:ascii="Arial" w:hAnsi="Arial" w:cs="Arial"/>
          <w:color w:val="002060"/>
          <w:sz w:val="20"/>
          <w:szCs w:val="18"/>
          <w:lang w:val="es-MX"/>
        </w:rPr>
      </w:pPr>
      <w:hyperlink r:id="rId14" w:history="1">
        <w:r w:rsidR="00FE3FAA">
          <w:rPr>
            <w:rStyle w:val="Hipervnculo"/>
            <w:rFonts w:ascii="Arial" w:hAnsi="Arial" w:cs="Arial"/>
            <w:sz w:val="20"/>
            <w:szCs w:val="18"/>
            <w:lang w:val="es-MX"/>
          </w:rPr>
          <w:t>Bodas</w:t>
        </w:r>
      </w:hyperlink>
      <w:r w:rsidR="00CC20DD" w:rsidRPr="007D5745">
        <w:rPr>
          <w:rFonts w:ascii="Arial" w:hAnsi="Arial" w:cs="Arial"/>
          <w:color w:val="002060"/>
          <w:sz w:val="20"/>
          <w:szCs w:val="18"/>
          <w:lang w:val="es-MX"/>
        </w:rPr>
        <w:t xml:space="preserve"> – </w:t>
      </w:r>
      <w:r w:rsidR="007D5745" w:rsidRPr="007D5745">
        <w:rPr>
          <w:rFonts w:ascii="Arial" w:hAnsi="Arial" w:cs="Arial"/>
          <w:color w:val="002060"/>
          <w:sz w:val="20"/>
          <w:szCs w:val="18"/>
          <w:lang w:val="es-MX"/>
        </w:rPr>
        <w:t xml:space="preserve"> Con diversos paquetes de boda y un equipo de profesionales en</w:t>
      </w:r>
      <w:r w:rsidR="007D5745">
        <w:rPr>
          <w:rFonts w:ascii="Arial" w:hAnsi="Arial" w:cs="Arial"/>
          <w:color w:val="002060"/>
          <w:sz w:val="20"/>
          <w:szCs w:val="18"/>
          <w:lang w:val="es-MX"/>
        </w:rPr>
        <w:t xml:space="preserve"> eventos, la planeación de bodas en Iberostar e</w:t>
      </w:r>
      <w:r w:rsidR="00FE3FAA">
        <w:rPr>
          <w:rFonts w:ascii="Arial" w:hAnsi="Arial" w:cs="Arial"/>
          <w:color w:val="002060"/>
          <w:sz w:val="20"/>
          <w:szCs w:val="18"/>
          <w:lang w:val="es-MX"/>
        </w:rPr>
        <w:t>s fenomenal</w:t>
      </w:r>
      <w:r w:rsidR="007D5745">
        <w:rPr>
          <w:rFonts w:ascii="Arial" w:hAnsi="Arial" w:cs="Arial"/>
          <w:color w:val="002060"/>
          <w:sz w:val="20"/>
          <w:szCs w:val="18"/>
          <w:lang w:val="es-MX"/>
        </w:rPr>
        <w:t>. Desde Cozumel a la Riviera Maya, Iberostar México ofrece una excelente ubicación para bodas en el destino.</w:t>
      </w:r>
    </w:p>
    <w:p w14:paraId="478E9CA7" w14:textId="06A15576" w:rsidR="00277397" w:rsidRPr="00F55466" w:rsidRDefault="007D5745" w:rsidP="00277397">
      <w:pPr>
        <w:spacing w:after="0" w:line="240" w:lineRule="auto"/>
        <w:jc w:val="both"/>
        <w:rPr>
          <w:rFonts w:ascii="Arial" w:hAnsi="Arial" w:cs="Arial"/>
          <w:b/>
          <w:color w:val="002060"/>
          <w:sz w:val="20"/>
          <w:szCs w:val="18"/>
          <w:lang w:val="es-MX"/>
        </w:rPr>
      </w:pPr>
      <w:r w:rsidRPr="00F55466">
        <w:rPr>
          <w:rFonts w:ascii="Arial" w:hAnsi="Arial" w:cs="Arial"/>
          <w:b/>
          <w:color w:val="002060"/>
          <w:sz w:val="20"/>
          <w:szCs w:val="18"/>
          <w:lang w:val="es-MX"/>
        </w:rPr>
        <w:t>Nuevas inversiones en México</w:t>
      </w:r>
    </w:p>
    <w:p w14:paraId="7658467D" w14:textId="33951336" w:rsidR="007D5745" w:rsidRPr="00F55466" w:rsidRDefault="007D5745" w:rsidP="00277397">
      <w:pPr>
        <w:spacing w:after="0" w:line="240" w:lineRule="auto"/>
        <w:jc w:val="both"/>
        <w:rPr>
          <w:rFonts w:ascii="Arial" w:hAnsi="Arial" w:cs="Arial"/>
          <w:b/>
          <w:color w:val="002060"/>
          <w:sz w:val="20"/>
          <w:szCs w:val="18"/>
          <w:lang w:val="es-MX"/>
        </w:rPr>
      </w:pPr>
    </w:p>
    <w:p w14:paraId="060CC1E9" w14:textId="505135AE" w:rsidR="00EC105C" w:rsidRDefault="007D5745" w:rsidP="00277397">
      <w:pPr>
        <w:spacing w:after="0" w:line="240" w:lineRule="auto"/>
        <w:jc w:val="both"/>
        <w:rPr>
          <w:rFonts w:ascii="Arial" w:hAnsi="Arial" w:cs="Arial"/>
          <w:color w:val="002060"/>
          <w:sz w:val="20"/>
          <w:szCs w:val="18"/>
          <w:lang w:val="es-MX"/>
        </w:rPr>
      </w:pPr>
      <w:r w:rsidRPr="007D5745">
        <w:rPr>
          <w:rFonts w:ascii="Arial" w:hAnsi="Arial" w:cs="Arial"/>
          <w:color w:val="002060"/>
          <w:sz w:val="20"/>
          <w:szCs w:val="18"/>
          <w:lang w:val="es-MX"/>
        </w:rPr>
        <w:t xml:space="preserve">Iberostar continúa enfocado en su crecimiento y expansión en su portafolio de hoteles en México. A corto plazo, la marca abrirá una nueva torre de 13 pisos en su complejo de Golf and Spa en Cancún </w:t>
      </w:r>
      <w:r w:rsidR="00EC105C" w:rsidRPr="00C3336A">
        <w:rPr>
          <w:rFonts w:ascii="Arial" w:hAnsi="Arial" w:cs="Arial"/>
          <w:color w:val="002060"/>
          <w:sz w:val="20"/>
          <w:szCs w:val="18"/>
          <w:lang w:val="es-MX"/>
        </w:rPr>
        <w:t>a finales de 2018.</w:t>
      </w:r>
      <w:r w:rsidRPr="007D5745">
        <w:rPr>
          <w:rFonts w:ascii="Arial" w:hAnsi="Arial" w:cs="Arial"/>
          <w:color w:val="002060"/>
          <w:sz w:val="20"/>
          <w:szCs w:val="18"/>
          <w:lang w:val="es-MX"/>
        </w:rPr>
        <w:t xml:space="preserve"> </w:t>
      </w:r>
    </w:p>
    <w:p w14:paraId="377798BE" w14:textId="77777777" w:rsidR="00EC105C" w:rsidRDefault="00EC105C" w:rsidP="00277397">
      <w:pPr>
        <w:spacing w:after="0" w:line="240" w:lineRule="auto"/>
        <w:jc w:val="both"/>
        <w:rPr>
          <w:rFonts w:ascii="Arial" w:hAnsi="Arial" w:cs="Arial"/>
          <w:color w:val="002060"/>
          <w:sz w:val="20"/>
          <w:szCs w:val="18"/>
          <w:lang w:val="es-MX"/>
        </w:rPr>
      </w:pPr>
    </w:p>
    <w:p w14:paraId="790EC45F" w14:textId="3277C2C4" w:rsidR="007D5745" w:rsidRPr="007D5745" w:rsidRDefault="007D5745" w:rsidP="00277397">
      <w:pPr>
        <w:spacing w:after="0" w:line="240" w:lineRule="auto"/>
        <w:jc w:val="both"/>
        <w:rPr>
          <w:rFonts w:ascii="Arial" w:hAnsi="Arial" w:cs="Arial"/>
          <w:color w:val="002060"/>
          <w:sz w:val="20"/>
          <w:szCs w:val="18"/>
          <w:lang w:val="es-MX"/>
        </w:rPr>
      </w:pPr>
      <w:r w:rsidRPr="007D5745">
        <w:rPr>
          <w:rFonts w:ascii="Arial" w:hAnsi="Arial" w:cs="Arial"/>
          <w:color w:val="002060"/>
          <w:sz w:val="20"/>
          <w:szCs w:val="18"/>
          <w:lang w:val="es-MX"/>
        </w:rPr>
        <w:t xml:space="preserve">La nueva torre estará ubicada a pasos del mar y contará con 154 suites de lujo con vistas a las aguas turquesas de la costa más espectacular de México, un nuevo bar, restaurante y piscina. El nuevo restaurante </w:t>
      </w:r>
      <w:r>
        <w:rPr>
          <w:rFonts w:ascii="Arial" w:hAnsi="Arial" w:cs="Arial"/>
          <w:color w:val="002060"/>
          <w:sz w:val="20"/>
          <w:szCs w:val="18"/>
          <w:lang w:val="es-MX"/>
        </w:rPr>
        <w:t xml:space="preserve">tendrá capacidad para 232 personas y servirá desayuno y almuerzo tipo buffet, así como cenas a la carta. </w:t>
      </w:r>
    </w:p>
    <w:p w14:paraId="451C8A1C" w14:textId="77777777" w:rsidR="00277397" w:rsidRPr="007D5745" w:rsidRDefault="00277397" w:rsidP="00277397">
      <w:pPr>
        <w:spacing w:after="0" w:line="240" w:lineRule="auto"/>
        <w:jc w:val="both"/>
        <w:rPr>
          <w:rFonts w:ascii="Arial" w:hAnsi="Arial" w:cs="Arial"/>
          <w:b/>
          <w:color w:val="002060"/>
          <w:sz w:val="20"/>
          <w:szCs w:val="18"/>
          <w:lang w:val="es-MX"/>
        </w:rPr>
      </w:pPr>
    </w:p>
    <w:p w14:paraId="432B9C71" w14:textId="67E0B642" w:rsidR="00277397" w:rsidRPr="007D5745" w:rsidRDefault="007D5745" w:rsidP="00277397">
      <w:pPr>
        <w:spacing w:after="0" w:line="240" w:lineRule="auto"/>
        <w:jc w:val="both"/>
        <w:rPr>
          <w:rFonts w:ascii="Arial" w:hAnsi="Arial" w:cs="Arial"/>
          <w:color w:val="002060"/>
          <w:sz w:val="20"/>
          <w:szCs w:val="18"/>
          <w:lang w:val="es-MX"/>
        </w:rPr>
      </w:pPr>
      <w:r w:rsidRPr="007D5745">
        <w:rPr>
          <w:rFonts w:ascii="Arial" w:hAnsi="Arial" w:cs="Arial"/>
          <w:color w:val="002060"/>
          <w:sz w:val="20"/>
          <w:szCs w:val="18"/>
          <w:lang w:val="es-MX"/>
        </w:rPr>
        <w:lastRenderedPageBreak/>
        <w:t xml:space="preserve">Iberostar, también ha anunciado </w:t>
      </w:r>
      <w:r>
        <w:rPr>
          <w:rFonts w:ascii="Arial" w:hAnsi="Arial" w:cs="Arial"/>
          <w:color w:val="002060"/>
          <w:sz w:val="20"/>
          <w:szCs w:val="18"/>
          <w:lang w:val="es-MX"/>
        </w:rPr>
        <w:t>un nuevo hotel en Los Cabos y un segundo hotel en Litibú</w:t>
      </w:r>
      <w:r w:rsidR="004B7FEB">
        <w:rPr>
          <w:rFonts w:ascii="Arial" w:hAnsi="Arial" w:cs="Arial"/>
          <w:color w:val="002060"/>
          <w:sz w:val="20"/>
          <w:szCs w:val="18"/>
          <w:lang w:val="es-MX"/>
        </w:rPr>
        <w:t>.</w:t>
      </w:r>
      <w:r>
        <w:rPr>
          <w:rFonts w:ascii="Arial" w:hAnsi="Arial" w:cs="Arial"/>
          <w:color w:val="002060"/>
          <w:sz w:val="20"/>
          <w:szCs w:val="18"/>
          <w:lang w:val="es-MX"/>
        </w:rPr>
        <w:t xml:space="preserve"> </w:t>
      </w:r>
      <w:r w:rsidR="004B7FEB">
        <w:rPr>
          <w:rFonts w:ascii="Arial" w:hAnsi="Arial" w:cs="Arial"/>
          <w:color w:val="002060"/>
          <w:sz w:val="20"/>
          <w:szCs w:val="18"/>
          <w:lang w:val="es-MX"/>
        </w:rPr>
        <w:t>L</w:t>
      </w:r>
      <w:r w:rsidR="006E0337">
        <w:rPr>
          <w:rFonts w:ascii="Arial" w:hAnsi="Arial" w:cs="Arial"/>
          <w:color w:val="002060"/>
          <w:sz w:val="20"/>
          <w:szCs w:val="18"/>
          <w:lang w:val="es-MX"/>
        </w:rPr>
        <w:t>a propiedad de Iberostar en Los Cabos, con cerca de 4</w:t>
      </w:r>
      <w:r w:rsidR="00EC105C">
        <w:rPr>
          <w:rFonts w:ascii="Arial" w:hAnsi="Arial" w:cs="Arial"/>
          <w:color w:val="002060"/>
          <w:sz w:val="20"/>
          <w:szCs w:val="18"/>
          <w:lang w:val="es-MX"/>
        </w:rPr>
        <w:t>00 hectáreas</w:t>
      </w:r>
      <w:r w:rsidR="006E0337">
        <w:rPr>
          <w:rFonts w:ascii="Arial" w:hAnsi="Arial" w:cs="Arial"/>
          <w:color w:val="002060"/>
          <w:sz w:val="20"/>
          <w:szCs w:val="18"/>
          <w:lang w:val="es-MX"/>
        </w:rPr>
        <w:t xml:space="preserve"> y casi dos kilómetros frente a la playa de Zacatón, fue adquirida en noviembre de 2017</w:t>
      </w:r>
    </w:p>
    <w:p w14:paraId="365346E5" w14:textId="77777777" w:rsidR="00277397" w:rsidRPr="00F55466" w:rsidRDefault="00277397" w:rsidP="00277397">
      <w:pPr>
        <w:spacing w:after="0" w:line="240" w:lineRule="auto"/>
        <w:jc w:val="both"/>
        <w:rPr>
          <w:rFonts w:ascii="Arial" w:hAnsi="Arial" w:cs="Arial"/>
          <w:color w:val="002060"/>
          <w:sz w:val="20"/>
          <w:szCs w:val="18"/>
          <w:lang w:val="es-MX"/>
        </w:rPr>
      </w:pPr>
    </w:p>
    <w:p w14:paraId="56F1206A" w14:textId="7C74A61C" w:rsidR="005B3CBA" w:rsidRDefault="006E0337" w:rsidP="005B3CBA">
      <w:pPr>
        <w:spacing w:after="0" w:line="240" w:lineRule="auto"/>
        <w:jc w:val="both"/>
        <w:rPr>
          <w:rFonts w:ascii="Arial" w:hAnsi="Arial" w:cs="Arial"/>
          <w:color w:val="002060"/>
          <w:sz w:val="20"/>
          <w:szCs w:val="18"/>
          <w:lang w:val="es-MX"/>
        </w:rPr>
      </w:pPr>
      <w:r w:rsidRPr="006E0337">
        <w:rPr>
          <w:rFonts w:ascii="Arial" w:hAnsi="Arial" w:cs="Arial"/>
          <w:b/>
          <w:color w:val="002060"/>
          <w:sz w:val="20"/>
          <w:szCs w:val="18"/>
          <w:lang w:val="es-MX"/>
        </w:rPr>
        <w:t>El compromis</w:t>
      </w:r>
      <w:r>
        <w:rPr>
          <w:rFonts w:ascii="Arial" w:hAnsi="Arial" w:cs="Arial"/>
          <w:b/>
          <w:color w:val="002060"/>
          <w:sz w:val="20"/>
          <w:szCs w:val="18"/>
          <w:lang w:val="es-MX"/>
        </w:rPr>
        <w:t>o</w:t>
      </w:r>
      <w:r w:rsidRPr="006E0337">
        <w:rPr>
          <w:rFonts w:ascii="Arial" w:hAnsi="Arial" w:cs="Arial"/>
          <w:b/>
          <w:color w:val="002060"/>
          <w:sz w:val="20"/>
          <w:szCs w:val="18"/>
          <w:lang w:val="es-MX"/>
        </w:rPr>
        <w:t xml:space="preserve"> de Iberostar con el planeta en México y más allá</w:t>
      </w:r>
      <w:r>
        <w:rPr>
          <w:rFonts w:ascii="Arial" w:hAnsi="Arial" w:cs="Arial"/>
          <w:color w:val="002060"/>
          <w:sz w:val="20"/>
          <w:szCs w:val="18"/>
          <w:lang w:val="es-MX"/>
        </w:rPr>
        <w:t xml:space="preserve"> </w:t>
      </w:r>
    </w:p>
    <w:p w14:paraId="22156C4C" w14:textId="2AE85748" w:rsidR="006E0337" w:rsidRDefault="006E0337" w:rsidP="005B3CBA">
      <w:pPr>
        <w:spacing w:after="0" w:line="240" w:lineRule="auto"/>
        <w:jc w:val="both"/>
        <w:rPr>
          <w:rFonts w:ascii="Arial" w:hAnsi="Arial" w:cs="Arial"/>
          <w:color w:val="002060"/>
          <w:sz w:val="20"/>
          <w:szCs w:val="18"/>
          <w:lang w:val="es-MX"/>
        </w:rPr>
      </w:pPr>
    </w:p>
    <w:p w14:paraId="2E693D6C" w14:textId="141A269F" w:rsidR="006E0337" w:rsidRPr="006E0337" w:rsidRDefault="006E0337" w:rsidP="005B3CBA">
      <w:pPr>
        <w:spacing w:after="0" w:line="240" w:lineRule="auto"/>
        <w:jc w:val="both"/>
        <w:rPr>
          <w:rFonts w:ascii="Arial" w:hAnsi="Arial" w:cs="Arial"/>
          <w:color w:val="002060"/>
          <w:sz w:val="20"/>
          <w:szCs w:val="18"/>
          <w:lang w:val="es-MX"/>
        </w:rPr>
      </w:pPr>
      <w:r w:rsidRPr="006E0337">
        <w:rPr>
          <w:rFonts w:ascii="Arial" w:hAnsi="Arial" w:cs="Arial"/>
          <w:color w:val="002060"/>
          <w:sz w:val="20"/>
          <w:szCs w:val="18"/>
          <w:lang w:val="es-MX"/>
        </w:rPr>
        <w:t xml:space="preserve">Por muchos años, Iberostar </w:t>
      </w:r>
      <w:r>
        <w:rPr>
          <w:rFonts w:ascii="Arial" w:hAnsi="Arial" w:cs="Arial"/>
          <w:color w:val="002060"/>
          <w:sz w:val="20"/>
          <w:szCs w:val="18"/>
          <w:lang w:val="es-MX"/>
        </w:rPr>
        <w:t xml:space="preserve">ha trabajado para proteger el medio ambiente y </w:t>
      </w:r>
      <w:r w:rsidR="00C3336A">
        <w:rPr>
          <w:rFonts w:ascii="Arial" w:hAnsi="Arial" w:cs="Arial"/>
          <w:color w:val="002060"/>
          <w:sz w:val="20"/>
          <w:szCs w:val="18"/>
          <w:lang w:val="es-MX"/>
        </w:rPr>
        <w:t xml:space="preserve">ha </w:t>
      </w:r>
      <w:r>
        <w:rPr>
          <w:rFonts w:ascii="Arial" w:hAnsi="Arial" w:cs="Arial"/>
          <w:color w:val="002060"/>
          <w:sz w:val="20"/>
          <w:szCs w:val="18"/>
          <w:lang w:val="es-MX"/>
        </w:rPr>
        <w:t xml:space="preserve">contribuido al desarrollo de las comunidades locales, así como a la respetuosa preservación de la cultura mexicana y sus áreas circundantes. </w:t>
      </w:r>
      <w:r w:rsidRPr="006E0337">
        <w:rPr>
          <w:rFonts w:ascii="Arial" w:hAnsi="Arial" w:cs="Arial"/>
          <w:color w:val="002060"/>
          <w:sz w:val="20"/>
          <w:szCs w:val="18"/>
          <w:lang w:val="es-MX"/>
        </w:rPr>
        <w:t>Además, el equipo de diseño de interiores de la c</w:t>
      </w:r>
      <w:r>
        <w:rPr>
          <w:rFonts w:ascii="Arial" w:hAnsi="Arial" w:cs="Arial"/>
          <w:color w:val="002060"/>
          <w:sz w:val="20"/>
          <w:szCs w:val="18"/>
          <w:lang w:val="es-MX"/>
        </w:rPr>
        <w:t xml:space="preserve">adena rinde homenaje a las culturas locales en sus diseños finales, a través de la atención al detalle, han llevado esta esencia a cada una de las propiedades sin perder de vista la identidad de la marca Iberostar centrada en la innovación, calidad y excelencia. </w:t>
      </w:r>
    </w:p>
    <w:p w14:paraId="64610617" w14:textId="77777777" w:rsidR="005B3CBA" w:rsidRPr="00F55466" w:rsidRDefault="005B3CBA" w:rsidP="005B3CBA">
      <w:pPr>
        <w:spacing w:after="0" w:line="240" w:lineRule="auto"/>
        <w:jc w:val="both"/>
        <w:rPr>
          <w:rFonts w:ascii="Arial" w:hAnsi="Arial" w:cs="Arial"/>
          <w:color w:val="002060"/>
          <w:sz w:val="20"/>
          <w:szCs w:val="18"/>
          <w:lang w:val="es-MX"/>
        </w:rPr>
      </w:pPr>
    </w:p>
    <w:p w14:paraId="5C45A68E" w14:textId="1FAA3F86" w:rsidR="006E0337" w:rsidRPr="00EC105C" w:rsidRDefault="006E0337" w:rsidP="005B3CBA">
      <w:pPr>
        <w:jc w:val="both"/>
        <w:rPr>
          <w:rFonts w:ascii="Arial" w:hAnsi="Arial" w:cs="Arial"/>
          <w:color w:val="002060"/>
          <w:sz w:val="20"/>
          <w:szCs w:val="18"/>
          <w:lang w:val="es-MX"/>
        </w:rPr>
      </w:pPr>
      <w:r w:rsidRPr="006E0337">
        <w:rPr>
          <w:rFonts w:ascii="Arial" w:hAnsi="Arial" w:cs="Arial"/>
          <w:color w:val="002060"/>
          <w:sz w:val="20"/>
          <w:szCs w:val="18"/>
          <w:lang w:val="es-MX"/>
        </w:rPr>
        <w:t xml:space="preserve">Como reconocimiento a los esfuerzos y logros de la </w:t>
      </w:r>
      <w:r w:rsidR="00863D6E" w:rsidRPr="006E0337">
        <w:rPr>
          <w:rFonts w:ascii="Arial" w:hAnsi="Arial" w:cs="Arial"/>
          <w:color w:val="002060"/>
          <w:sz w:val="20"/>
          <w:szCs w:val="18"/>
          <w:lang w:val="es-MX"/>
        </w:rPr>
        <w:t xml:space="preserve">marca </w:t>
      </w:r>
      <w:r w:rsidR="00863D6E">
        <w:rPr>
          <w:rFonts w:ascii="Arial" w:hAnsi="Arial" w:cs="Arial"/>
          <w:color w:val="002060"/>
          <w:sz w:val="20"/>
          <w:szCs w:val="18"/>
          <w:lang w:val="es-MX"/>
        </w:rPr>
        <w:t xml:space="preserve">en temas </w:t>
      </w:r>
      <w:r w:rsidRPr="006E0337">
        <w:rPr>
          <w:rFonts w:ascii="Arial" w:hAnsi="Arial" w:cs="Arial"/>
          <w:color w:val="002060"/>
          <w:sz w:val="20"/>
          <w:szCs w:val="18"/>
          <w:lang w:val="es-MX"/>
        </w:rPr>
        <w:t xml:space="preserve">de sostenibilidad, las 10 propiedades de Iberostar en México obtuvieron la </w:t>
      </w:r>
      <w:r w:rsidR="00863D6E">
        <w:rPr>
          <w:rFonts w:ascii="Arial" w:hAnsi="Arial" w:cs="Arial"/>
          <w:color w:val="002060"/>
          <w:sz w:val="20"/>
          <w:szCs w:val="18"/>
          <w:lang w:val="es-MX"/>
        </w:rPr>
        <w:t>c</w:t>
      </w:r>
      <w:r w:rsidRPr="006E0337">
        <w:rPr>
          <w:rFonts w:ascii="Arial" w:hAnsi="Arial" w:cs="Arial"/>
          <w:color w:val="002060"/>
          <w:sz w:val="20"/>
          <w:szCs w:val="18"/>
          <w:lang w:val="es-MX"/>
        </w:rPr>
        <w:t xml:space="preserve">ertificación Green Globe en 2015, un reconocimiento en el sector de viajes y turismo </w:t>
      </w:r>
      <w:r w:rsidR="00863D6E">
        <w:rPr>
          <w:rFonts w:ascii="Arial" w:hAnsi="Arial" w:cs="Arial"/>
          <w:color w:val="002060"/>
          <w:sz w:val="20"/>
          <w:szCs w:val="18"/>
          <w:lang w:val="es-MX"/>
        </w:rPr>
        <w:t>que es otorgado</w:t>
      </w:r>
      <w:r w:rsidRPr="006E0337">
        <w:rPr>
          <w:rFonts w:ascii="Arial" w:hAnsi="Arial" w:cs="Arial"/>
          <w:color w:val="002060"/>
          <w:sz w:val="20"/>
          <w:szCs w:val="18"/>
          <w:lang w:val="es-MX"/>
        </w:rPr>
        <w:t xml:space="preserve"> después de una evaluación estructurada con más de 300 indicadores de cumplimiento. </w:t>
      </w:r>
      <w:r w:rsidRPr="00FE3FAA">
        <w:rPr>
          <w:rFonts w:ascii="Arial" w:hAnsi="Arial" w:cs="Arial"/>
          <w:color w:val="002060"/>
          <w:sz w:val="20"/>
          <w:szCs w:val="18"/>
          <w:lang w:val="es-MX"/>
        </w:rPr>
        <w:t xml:space="preserve">La certificación ha continuado otorgándose cada año </w:t>
      </w:r>
      <w:r w:rsidR="00863D6E" w:rsidRPr="00FE3FAA">
        <w:rPr>
          <w:rFonts w:ascii="Arial" w:hAnsi="Arial" w:cs="Arial"/>
          <w:color w:val="002060"/>
          <w:sz w:val="20"/>
          <w:szCs w:val="18"/>
          <w:lang w:val="es-MX"/>
        </w:rPr>
        <w:t>desde</w:t>
      </w:r>
      <w:r w:rsidRPr="00FE3FAA">
        <w:rPr>
          <w:rFonts w:ascii="Arial" w:hAnsi="Arial" w:cs="Arial"/>
          <w:color w:val="002060"/>
          <w:sz w:val="20"/>
          <w:szCs w:val="18"/>
          <w:lang w:val="es-MX"/>
        </w:rPr>
        <w:t xml:space="preserve"> entonces.</w:t>
      </w:r>
    </w:p>
    <w:p w14:paraId="77150E41" w14:textId="2B097505" w:rsidR="005B3CBA" w:rsidRPr="00123D1D" w:rsidRDefault="00F55466" w:rsidP="005B3CBA">
      <w:pPr>
        <w:jc w:val="both"/>
        <w:rPr>
          <w:rFonts w:ascii="Arial" w:hAnsi="Arial" w:cs="Arial"/>
          <w:b/>
          <w:color w:val="002060"/>
          <w:sz w:val="20"/>
          <w:szCs w:val="18"/>
          <w:lang w:val="es-MX"/>
        </w:rPr>
      </w:pPr>
      <w:r w:rsidRPr="00123D1D">
        <w:rPr>
          <w:rFonts w:ascii="Arial" w:hAnsi="Arial" w:cs="Arial"/>
          <w:b/>
          <w:color w:val="002060"/>
          <w:sz w:val="20"/>
          <w:szCs w:val="18"/>
          <w:lang w:val="es-MX"/>
        </w:rPr>
        <w:t xml:space="preserve">Una </w:t>
      </w:r>
      <w:r w:rsidR="004B7FEB">
        <w:rPr>
          <w:rFonts w:ascii="Arial" w:hAnsi="Arial" w:cs="Arial"/>
          <w:b/>
          <w:color w:val="002060"/>
          <w:sz w:val="20"/>
          <w:szCs w:val="18"/>
          <w:lang w:val="es-MX"/>
        </w:rPr>
        <w:t>“</w:t>
      </w:r>
      <w:r w:rsidRPr="00123D1D">
        <w:rPr>
          <w:rFonts w:ascii="Arial" w:hAnsi="Arial" w:cs="Arial"/>
          <w:b/>
          <w:color w:val="002060"/>
          <w:sz w:val="20"/>
          <w:szCs w:val="18"/>
          <w:lang w:val="es-MX"/>
        </w:rPr>
        <w:t>ola de cambio</w:t>
      </w:r>
      <w:r w:rsidR="004B7FEB">
        <w:rPr>
          <w:rFonts w:ascii="Arial" w:hAnsi="Arial" w:cs="Arial"/>
          <w:b/>
          <w:color w:val="002060"/>
          <w:sz w:val="20"/>
          <w:szCs w:val="18"/>
          <w:lang w:val="es-MX"/>
        </w:rPr>
        <w:t>”</w:t>
      </w:r>
    </w:p>
    <w:p w14:paraId="1BECFD68" w14:textId="4C46B218" w:rsidR="000260AF" w:rsidRPr="000260AF" w:rsidRDefault="000260AF" w:rsidP="005B3CBA">
      <w:pPr>
        <w:jc w:val="both"/>
        <w:rPr>
          <w:rFonts w:ascii="Arial" w:hAnsi="Arial" w:cs="Arial"/>
          <w:color w:val="002060"/>
          <w:sz w:val="20"/>
          <w:szCs w:val="18"/>
          <w:highlight w:val="yellow"/>
          <w:lang w:val="es-MX"/>
        </w:rPr>
      </w:pPr>
      <w:r w:rsidRPr="000260AF">
        <w:rPr>
          <w:rFonts w:ascii="Arial" w:hAnsi="Arial" w:cs="Arial"/>
          <w:color w:val="002060"/>
          <w:sz w:val="20"/>
          <w:szCs w:val="18"/>
          <w:lang w:val="es-MX"/>
        </w:rPr>
        <w:t xml:space="preserve">Grupo Iberostar es plenamente consciente de la importancia esencial que tienen mares y océanos para el planeta y para la supervivencia de los seres humanos. Con más del 80% de sus hoteles en primera línea de mar, la compañía ha trazado una ruta en línea con los Objetivos de Desarrollo Sostenible de Naciones Unidas, prestando especial atención a las personas, ya que ellas son el motor que impulsa y explica el éxito de la compañía, y al medio ambiente, con foco en la protección de mares y océanos. Para hacer realidad este último, Iberostar ha presentado recientemente un ambicioso programa denominado </w:t>
      </w:r>
      <w:r w:rsidRPr="000260AF">
        <w:rPr>
          <w:rFonts w:ascii="Arial" w:hAnsi="Arial" w:cs="Arial"/>
          <w:b/>
          <w:color w:val="002060"/>
          <w:sz w:val="20"/>
          <w:szCs w:val="18"/>
          <w:lang w:val="es-MX"/>
        </w:rPr>
        <w:t>“</w:t>
      </w:r>
      <w:r w:rsidR="004B7FEB">
        <w:rPr>
          <w:rFonts w:ascii="Arial" w:hAnsi="Arial" w:cs="Arial"/>
          <w:b/>
          <w:color w:val="002060"/>
          <w:sz w:val="20"/>
          <w:szCs w:val="18"/>
          <w:lang w:val="es-MX"/>
        </w:rPr>
        <w:t>O</w:t>
      </w:r>
      <w:r w:rsidRPr="000260AF">
        <w:rPr>
          <w:rFonts w:ascii="Arial" w:hAnsi="Arial" w:cs="Arial"/>
          <w:b/>
          <w:color w:val="002060"/>
          <w:sz w:val="20"/>
          <w:szCs w:val="18"/>
          <w:lang w:val="es-MX"/>
        </w:rPr>
        <w:t>la de cambio”</w:t>
      </w:r>
      <w:r w:rsidRPr="000260AF">
        <w:rPr>
          <w:rFonts w:ascii="Arial" w:hAnsi="Arial" w:cs="Arial"/>
          <w:color w:val="002060"/>
          <w:sz w:val="20"/>
          <w:szCs w:val="18"/>
          <w:lang w:val="es-MX"/>
        </w:rPr>
        <w:t xml:space="preserve"> que gira en torno a tres grandes pilares: la reducción de la contaminación plástica, el fomento de la pesca sostenible y la conservación y protección de los arrecifes de coral y el cuidado del mar Mediterráneo.</w:t>
      </w:r>
    </w:p>
    <w:p w14:paraId="79B31BD2" w14:textId="0F4B25E1" w:rsidR="000260AF" w:rsidRDefault="000260AF" w:rsidP="005B3CBA">
      <w:pPr>
        <w:jc w:val="both"/>
        <w:rPr>
          <w:rFonts w:ascii="Arial" w:hAnsi="Arial" w:cs="Arial"/>
          <w:color w:val="002060"/>
          <w:sz w:val="20"/>
          <w:szCs w:val="18"/>
          <w:lang w:val="es-ES"/>
        </w:rPr>
      </w:pPr>
      <w:r w:rsidRPr="000260AF">
        <w:rPr>
          <w:rFonts w:ascii="Arial" w:hAnsi="Arial" w:cs="Arial"/>
          <w:color w:val="002060"/>
          <w:sz w:val="20"/>
          <w:szCs w:val="18"/>
          <w:lang w:val="es-ES"/>
        </w:rPr>
        <w:t>Este ambicioso proyecto se inició en 2017 tras un trabajo de auditoría interna que permitió a la compañía detectar todos los productos que contienen plástico en su composición. Los popotes de plástico constituyen un ejemplo ilustrativo del cambio: tras la campaña llevada a cabo en los hoteles para reducir su consumo y la sustitución por popotes biodegradables, se ha logrado reducir el uso a un 10%, prescindiendo así de 10 millones de unidades.</w:t>
      </w:r>
    </w:p>
    <w:p w14:paraId="177BBF63" w14:textId="191851DC" w:rsidR="00A51176" w:rsidRPr="000260AF" w:rsidRDefault="000260AF" w:rsidP="000260AF">
      <w:pPr>
        <w:jc w:val="both"/>
        <w:rPr>
          <w:rFonts w:ascii="Arial" w:hAnsi="Arial" w:cs="Arial"/>
          <w:color w:val="002060"/>
          <w:sz w:val="20"/>
          <w:szCs w:val="18"/>
          <w:highlight w:val="yellow"/>
          <w:lang w:val="es-ES"/>
        </w:rPr>
      </w:pPr>
      <w:r>
        <w:rPr>
          <w:rFonts w:ascii="Arial" w:hAnsi="Arial" w:cs="Arial"/>
          <w:color w:val="002060"/>
          <w:sz w:val="20"/>
          <w:szCs w:val="18"/>
          <w:lang w:val="es-ES"/>
        </w:rPr>
        <w:t>Para el año</w:t>
      </w:r>
      <w:r w:rsidRPr="000260AF">
        <w:rPr>
          <w:rFonts w:ascii="Arial" w:hAnsi="Arial" w:cs="Arial"/>
          <w:color w:val="002060"/>
          <w:sz w:val="20"/>
          <w:szCs w:val="18"/>
          <w:lang w:val="es-ES"/>
        </w:rPr>
        <w:t xml:space="preserve"> 2019, la cartera de </w:t>
      </w:r>
      <w:r>
        <w:rPr>
          <w:rFonts w:ascii="Arial" w:hAnsi="Arial" w:cs="Arial"/>
          <w:color w:val="002060"/>
          <w:sz w:val="20"/>
          <w:szCs w:val="18"/>
          <w:lang w:val="es-ES"/>
        </w:rPr>
        <w:t xml:space="preserve">Grupo </w:t>
      </w:r>
      <w:r w:rsidRPr="000260AF">
        <w:rPr>
          <w:rFonts w:ascii="Arial" w:hAnsi="Arial" w:cs="Arial"/>
          <w:color w:val="002060"/>
          <w:sz w:val="20"/>
          <w:szCs w:val="18"/>
          <w:lang w:val="es-ES"/>
        </w:rPr>
        <w:t>Iberosta</w:t>
      </w:r>
      <w:r>
        <w:rPr>
          <w:rFonts w:ascii="Arial" w:hAnsi="Arial" w:cs="Arial"/>
          <w:color w:val="002060"/>
          <w:sz w:val="20"/>
          <w:szCs w:val="18"/>
          <w:lang w:val="es-ES"/>
        </w:rPr>
        <w:t>r</w:t>
      </w:r>
      <w:r w:rsidRPr="000260AF">
        <w:rPr>
          <w:rFonts w:ascii="Arial" w:hAnsi="Arial" w:cs="Arial"/>
          <w:color w:val="002060"/>
          <w:sz w:val="20"/>
          <w:szCs w:val="18"/>
          <w:lang w:val="es-ES"/>
        </w:rPr>
        <w:t xml:space="preserve"> de más de 110 hoteles estará libre de plásticos de un solo uso, luego de una implementación inicial en los 36 hoteles de la cadena en España para junio de este año.</w:t>
      </w:r>
    </w:p>
    <w:p w14:paraId="5F3F4015" w14:textId="77777777" w:rsidR="00D650CD" w:rsidRPr="00EC105C" w:rsidRDefault="00D650CD" w:rsidP="00D650CD">
      <w:pPr>
        <w:spacing w:after="0" w:line="240" w:lineRule="auto"/>
        <w:jc w:val="both"/>
        <w:rPr>
          <w:rFonts w:ascii="Arial" w:hAnsi="Arial" w:cs="Arial"/>
          <w:color w:val="000000" w:themeColor="text1"/>
          <w:sz w:val="20"/>
          <w:szCs w:val="20"/>
          <w:highlight w:val="yellow"/>
          <w:lang w:val="es-MX"/>
        </w:rPr>
      </w:pPr>
    </w:p>
    <w:p w14:paraId="2EBECF79" w14:textId="1EE2CEC8" w:rsidR="00336BE6" w:rsidRPr="00EC105C" w:rsidRDefault="00336BE6" w:rsidP="008B6D8B">
      <w:pPr>
        <w:tabs>
          <w:tab w:val="left" w:pos="6051"/>
        </w:tabs>
        <w:jc w:val="center"/>
        <w:rPr>
          <w:rFonts w:ascii="Arial" w:hAnsi="Arial" w:cs="Arial"/>
          <w:color w:val="002060"/>
          <w:sz w:val="20"/>
          <w:szCs w:val="18"/>
          <w:lang w:val="es-MX"/>
        </w:rPr>
      </w:pPr>
      <w:r w:rsidRPr="00EC105C">
        <w:rPr>
          <w:rFonts w:ascii="Arial" w:hAnsi="Arial" w:cs="Arial"/>
          <w:color w:val="002060"/>
          <w:sz w:val="20"/>
          <w:szCs w:val="18"/>
          <w:lang w:val="es-MX"/>
        </w:rPr>
        <w:t>###</w:t>
      </w:r>
    </w:p>
    <w:p w14:paraId="50DBC0B6" w14:textId="31891A28" w:rsidR="00E26BBF" w:rsidRPr="00123D1D" w:rsidRDefault="00E26BBF" w:rsidP="00FC22F7">
      <w:pPr>
        <w:spacing w:after="0" w:line="240" w:lineRule="auto"/>
        <w:jc w:val="both"/>
        <w:rPr>
          <w:rFonts w:ascii="Arial" w:hAnsi="Arial" w:cs="Arial"/>
          <w:b/>
          <w:color w:val="002060"/>
          <w:sz w:val="20"/>
          <w:szCs w:val="18"/>
          <w:lang w:val="es-MX"/>
        </w:rPr>
      </w:pPr>
      <w:r w:rsidRPr="00123D1D">
        <w:rPr>
          <w:rFonts w:ascii="Arial" w:hAnsi="Arial" w:cs="Arial"/>
          <w:b/>
          <w:color w:val="002060"/>
          <w:sz w:val="20"/>
          <w:szCs w:val="18"/>
          <w:lang w:val="es-MX"/>
        </w:rPr>
        <w:t>A</w:t>
      </w:r>
      <w:r w:rsidR="00123D1D" w:rsidRPr="00123D1D">
        <w:rPr>
          <w:rFonts w:ascii="Arial" w:hAnsi="Arial" w:cs="Arial"/>
          <w:b/>
          <w:color w:val="002060"/>
          <w:sz w:val="20"/>
          <w:szCs w:val="18"/>
          <w:lang w:val="es-MX"/>
        </w:rPr>
        <w:t>cerca de</w:t>
      </w:r>
      <w:r w:rsidRPr="00123D1D">
        <w:rPr>
          <w:rFonts w:ascii="Arial" w:hAnsi="Arial" w:cs="Arial"/>
          <w:b/>
          <w:color w:val="002060"/>
          <w:sz w:val="20"/>
          <w:szCs w:val="18"/>
          <w:lang w:val="es-MX"/>
        </w:rPr>
        <w:t xml:space="preserve"> Iberostar </w:t>
      </w:r>
    </w:p>
    <w:p w14:paraId="2E527065" w14:textId="77777777" w:rsidR="00123D1D" w:rsidRPr="00123D1D" w:rsidRDefault="00123D1D" w:rsidP="00123D1D">
      <w:pPr>
        <w:jc w:val="both"/>
        <w:rPr>
          <w:rFonts w:ascii="Arial" w:hAnsi="Arial" w:cs="Arial"/>
          <w:color w:val="002060"/>
          <w:sz w:val="20"/>
          <w:szCs w:val="18"/>
          <w:lang w:val="es-MX"/>
        </w:rPr>
      </w:pPr>
    </w:p>
    <w:p w14:paraId="791D95AD" w14:textId="19DF8087" w:rsidR="00123D1D" w:rsidRPr="00123D1D" w:rsidRDefault="00123D1D" w:rsidP="00123D1D">
      <w:pPr>
        <w:jc w:val="both"/>
        <w:rPr>
          <w:rFonts w:ascii="Arial" w:hAnsi="Arial" w:cs="Arial"/>
          <w:color w:val="002060"/>
          <w:sz w:val="20"/>
          <w:szCs w:val="18"/>
          <w:lang w:val="es-MX"/>
        </w:rPr>
      </w:pPr>
      <w:r w:rsidRPr="00123D1D">
        <w:rPr>
          <w:rFonts w:ascii="Arial" w:hAnsi="Arial" w:cs="Arial"/>
          <w:color w:val="002060"/>
          <w:sz w:val="20"/>
          <w:szCs w:val="18"/>
          <w:lang w:val="es-MX"/>
        </w:rPr>
        <w:t>Grupo Iberostar es una empresa multinacional española 100% familiar con sede en Palma de Mallorca (España). Ha estado operando en el sector turístico desde 1956. Con una red de ventas que abarca 35 países y una plantilla laboral de más de 28,000 empleados, el Grupo maneja a 8 millones de clientes al año. Los hoteles forman el negocio principal de la compañía, con una cartera de 114 hoteles de cuatro y cinco estrellas ubicados en 17 países, en tres continentes. El Grupo cuenta con otras tres unidades de negocios: el Club de vacaciones conocido como The Club; sus viajes y actividades entrantes, administradas a través de las compañías Almundo.com y World to Meet (W2M) respectivamente; y su negocio inmobiliario, operado a través de Iberostate.</w:t>
      </w:r>
    </w:p>
    <w:p w14:paraId="7BA2F0C2" w14:textId="5E41B592" w:rsidR="00123D1D" w:rsidRPr="00123D1D" w:rsidRDefault="00123D1D" w:rsidP="00123D1D">
      <w:pPr>
        <w:jc w:val="both"/>
        <w:rPr>
          <w:rFonts w:ascii="Arial" w:hAnsi="Arial" w:cs="Arial"/>
          <w:color w:val="002060"/>
          <w:sz w:val="20"/>
          <w:szCs w:val="18"/>
          <w:lang w:val="es-MX"/>
        </w:rPr>
      </w:pPr>
      <w:r w:rsidRPr="00123D1D">
        <w:rPr>
          <w:rFonts w:ascii="Arial" w:hAnsi="Arial" w:cs="Arial"/>
          <w:color w:val="002060"/>
          <w:sz w:val="20"/>
          <w:szCs w:val="18"/>
          <w:lang w:val="es-MX"/>
        </w:rPr>
        <w:lastRenderedPageBreak/>
        <w:t>Grupo Iberostar es propiedad de la familia Fluxà y presidido por Miguel Fluxà Rosselló, fundador de la unidad hotelera actual del Grupo y de la marca Iberostar Hotels &amp; Resorts.</w:t>
      </w:r>
    </w:p>
    <w:p w14:paraId="4E14CBCB" w14:textId="77777777" w:rsidR="00123D1D" w:rsidRPr="00123D1D" w:rsidRDefault="00123D1D" w:rsidP="009C2F03">
      <w:pPr>
        <w:jc w:val="both"/>
        <w:rPr>
          <w:rFonts w:ascii="Arial" w:hAnsi="Arial" w:cs="Arial"/>
          <w:color w:val="002060"/>
          <w:sz w:val="20"/>
          <w:szCs w:val="18"/>
          <w:lang w:val="es-MX"/>
        </w:rPr>
      </w:pPr>
    </w:p>
    <w:p w14:paraId="2EB1EAC9" w14:textId="77777777" w:rsidR="00123D1D" w:rsidRPr="00123D1D" w:rsidRDefault="00123D1D" w:rsidP="00123D1D">
      <w:pPr>
        <w:jc w:val="center"/>
        <w:rPr>
          <w:rStyle w:val="LightGrosoresFuente"/>
          <w:rFonts w:ascii="Arial" w:eastAsiaTheme="minorEastAsia" w:hAnsi="Arial" w:cs="Arial"/>
          <w:b/>
          <w:color w:val="002060"/>
          <w:sz w:val="18"/>
          <w:szCs w:val="18"/>
          <w:lang w:val="es-MX" w:eastAsia="es-ES"/>
        </w:rPr>
      </w:pPr>
      <w:r w:rsidRPr="00123D1D">
        <w:rPr>
          <w:rStyle w:val="LightGrosoresFuente"/>
          <w:rFonts w:ascii="Arial" w:eastAsiaTheme="minorEastAsia" w:hAnsi="Arial" w:cs="Arial"/>
          <w:b/>
          <w:color w:val="002060"/>
          <w:sz w:val="18"/>
          <w:szCs w:val="18"/>
          <w:lang w:val="es-MX" w:eastAsia="es-ES"/>
        </w:rPr>
        <w:t>Oficina de Prensa de Iberostar – Edelman</w:t>
      </w:r>
    </w:p>
    <w:p w14:paraId="7A88F636" w14:textId="77777777" w:rsidR="00123D1D" w:rsidRPr="00123D1D" w:rsidRDefault="00123D1D" w:rsidP="00123D1D">
      <w:pPr>
        <w:jc w:val="center"/>
        <w:rPr>
          <w:rStyle w:val="LightGrosoresFuente"/>
          <w:rFonts w:ascii="Arial" w:eastAsiaTheme="minorEastAsia" w:hAnsi="Arial" w:cs="Arial"/>
          <w:b/>
          <w:color w:val="002060"/>
          <w:sz w:val="18"/>
          <w:szCs w:val="18"/>
          <w:lang w:val="es-MX" w:eastAsia="es-ES"/>
        </w:rPr>
      </w:pPr>
      <w:r w:rsidRPr="00123D1D">
        <w:rPr>
          <w:rStyle w:val="LightGrosoresFuente"/>
          <w:rFonts w:ascii="Arial" w:eastAsiaTheme="minorEastAsia" w:hAnsi="Arial" w:cs="Arial"/>
          <w:b/>
          <w:color w:val="002060"/>
          <w:sz w:val="18"/>
          <w:szCs w:val="18"/>
          <w:lang w:val="es-MX" w:eastAsia="es-ES"/>
        </w:rPr>
        <w:t>Tel: 5350 1500</w:t>
      </w:r>
    </w:p>
    <w:p w14:paraId="4BFF5848" w14:textId="539C6CEC" w:rsidR="006F545B" w:rsidRDefault="00123D1D" w:rsidP="00123D1D">
      <w:pPr>
        <w:jc w:val="center"/>
        <w:rPr>
          <w:rStyle w:val="LightGrosoresFuente"/>
          <w:rFonts w:ascii="Arial" w:eastAsiaTheme="minorEastAsia" w:hAnsi="Arial" w:cs="Arial"/>
          <w:b/>
          <w:color w:val="002060"/>
          <w:sz w:val="18"/>
          <w:szCs w:val="18"/>
          <w:lang w:val="es-MX" w:eastAsia="es-ES"/>
        </w:rPr>
      </w:pPr>
      <w:r w:rsidRPr="00123D1D">
        <w:rPr>
          <w:rStyle w:val="LightGrosoresFuente"/>
          <w:rFonts w:ascii="Arial" w:eastAsiaTheme="minorEastAsia" w:hAnsi="Arial" w:cs="Arial"/>
          <w:b/>
          <w:color w:val="002060"/>
          <w:sz w:val="18"/>
          <w:szCs w:val="18"/>
          <w:lang w:val="es-MX" w:eastAsia="es-ES"/>
        </w:rPr>
        <w:t>Ximena Huerta (</w:t>
      </w:r>
      <w:hyperlink r:id="rId15" w:history="1">
        <w:r w:rsidR="006F545B" w:rsidRPr="00EA4AA2">
          <w:rPr>
            <w:rStyle w:val="Hipervnculo"/>
            <w:rFonts w:ascii="Arial" w:eastAsiaTheme="minorEastAsia" w:hAnsi="Arial" w:cs="Arial"/>
            <w:b/>
            <w:sz w:val="18"/>
            <w:szCs w:val="18"/>
            <w:lang w:val="es-MX" w:eastAsia="es-ES"/>
          </w:rPr>
          <w:t>ximena.huerta@edelman.com</w:t>
        </w:r>
      </w:hyperlink>
      <w:r w:rsidR="006F545B">
        <w:rPr>
          <w:rStyle w:val="LightGrosoresFuente"/>
          <w:rFonts w:ascii="Arial" w:eastAsiaTheme="minorEastAsia" w:hAnsi="Arial" w:cs="Arial"/>
          <w:b/>
          <w:color w:val="002060"/>
          <w:sz w:val="18"/>
          <w:szCs w:val="18"/>
          <w:lang w:val="es-MX" w:eastAsia="es-ES"/>
        </w:rPr>
        <w:t>)</w:t>
      </w:r>
    </w:p>
    <w:p w14:paraId="26B650A0" w14:textId="49225DA1" w:rsidR="00CF6436" w:rsidRPr="006F545B" w:rsidRDefault="00123D1D" w:rsidP="006F545B">
      <w:pPr>
        <w:jc w:val="center"/>
        <w:outlineLvl w:val="0"/>
        <w:rPr>
          <w:rFonts w:ascii="Arial" w:eastAsiaTheme="minorEastAsia" w:hAnsi="Arial" w:cs="Arial"/>
          <w:b/>
          <w:color w:val="002060"/>
          <w:sz w:val="18"/>
          <w:szCs w:val="18"/>
          <w:lang w:val="es-MX" w:eastAsia="es-ES"/>
        </w:rPr>
      </w:pPr>
      <w:r w:rsidRPr="00123D1D">
        <w:rPr>
          <w:rStyle w:val="LightGrosoresFuente"/>
          <w:rFonts w:ascii="Arial" w:eastAsiaTheme="minorEastAsia" w:hAnsi="Arial" w:cs="Arial"/>
          <w:b/>
          <w:color w:val="002060"/>
          <w:sz w:val="18"/>
          <w:szCs w:val="18"/>
          <w:lang w:val="es-MX" w:eastAsia="es-ES"/>
        </w:rPr>
        <w:t>Allan Venegas (</w:t>
      </w:r>
      <w:hyperlink r:id="rId16" w:history="1">
        <w:r w:rsidR="006F545B" w:rsidRPr="00EA4AA2">
          <w:rPr>
            <w:rStyle w:val="Hipervnculo"/>
            <w:rFonts w:ascii="Arial" w:eastAsiaTheme="minorEastAsia" w:hAnsi="Arial" w:cs="Arial"/>
            <w:b/>
            <w:sz w:val="18"/>
            <w:szCs w:val="18"/>
            <w:lang w:val="es-MX" w:eastAsia="es-ES"/>
          </w:rPr>
          <w:t>allan.venegas@edelman.com</w:t>
        </w:r>
      </w:hyperlink>
      <w:r w:rsidR="006F545B">
        <w:rPr>
          <w:rStyle w:val="LightGrosoresFuente"/>
          <w:rFonts w:ascii="Arial" w:eastAsiaTheme="minorEastAsia" w:hAnsi="Arial" w:cs="Arial"/>
          <w:b/>
          <w:color w:val="002060"/>
          <w:sz w:val="18"/>
          <w:szCs w:val="18"/>
          <w:lang w:val="es-MX" w:eastAsia="es-ES"/>
        </w:rPr>
        <w:t>)</w:t>
      </w:r>
    </w:p>
    <w:sectPr w:rsidR="00CF6436" w:rsidRPr="006F545B" w:rsidSect="00740442">
      <w:headerReference w:type="default" r:id="rId17"/>
      <w:footerReference w:type="default" r:id="rId18"/>
      <w:pgSz w:w="12240" w:h="15840"/>
      <w:pgMar w:top="1440" w:right="1170" w:bottom="108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3BE75" w14:textId="77777777" w:rsidR="000B7659" w:rsidRDefault="000B7659" w:rsidP="001E1658">
      <w:pPr>
        <w:spacing w:after="0" w:line="240" w:lineRule="auto"/>
      </w:pPr>
      <w:r>
        <w:separator/>
      </w:r>
    </w:p>
  </w:endnote>
  <w:endnote w:type="continuationSeparator" w:id="0">
    <w:p w14:paraId="7FF91B7C" w14:textId="77777777" w:rsidR="000B7659" w:rsidRDefault="000B7659" w:rsidP="001E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EchoesSans">
    <w:panose1 w:val="00000000000000000000"/>
    <w:charset w:val="4D"/>
    <w:family w:val="auto"/>
    <w:notTrueType/>
    <w:pitch w:val="default"/>
    <w:sig w:usb0="00000003" w:usb1="00000000" w:usb2="00000000" w:usb3="00000000" w:csb0="00000001" w:csb1="00000000"/>
  </w:font>
  <w:font w:name="EchoesSans-Thi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Echoes Sans">
    <w:altName w:val="Franklin Gothic Medium Cond"/>
    <w:panose1 w:val="00000000000000000000"/>
    <w:charset w:val="00"/>
    <w:family w:val="modern"/>
    <w:notTrueType/>
    <w:pitch w:val="variable"/>
    <w:sig w:usb0="8000022F" w:usb1="40000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63659"/>
      <w:docPartObj>
        <w:docPartGallery w:val="Page Numbers (Bottom of Page)"/>
        <w:docPartUnique/>
      </w:docPartObj>
    </w:sdtPr>
    <w:sdtEndPr>
      <w:rPr>
        <w:noProof/>
      </w:rPr>
    </w:sdtEndPr>
    <w:sdtContent>
      <w:p w14:paraId="07A3D075" w14:textId="12632AC1" w:rsidR="00A80981" w:rsidRDefault="00A80981">
        <w:pPr>
          <w:pStyle w:val="Piedepgina"/>
          <w:jc w:val="right"/>
        </w:pPr>
        <w:r>
          <w:fldChar w:fldCharType="begin"/>
        </w:r>
        <w:r>
          <w:instrText xml:space="preserve"> PAGE   \* MERGEFORMAT </w:instrText>
        </w:r>
        <w:r>
          <w:fldChar w:fldCharType="separate"/>
        </w:r>
        <w:r w:rsidR="00957672">
          <w:rPr>
            <w:noProof/>
          </w:rPr>
          <w:t>1</w:t>
        </w:r>
        <w:r>
          <w:rPr>
            <w:noProof/>
          </w:rPr>
          <w:fldChar w:fldCharType="end"/>
        </w:r>
      </w:p>
    </w:sdtContent>
  </w:sdt>
  <w:p w14:paraId="75AEAEBF" w14:textId="77777777" w:rsidR="00A80981" w:rsidRDefault="00A809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E9417" w14:textId="77777777" w:rsidR="000B7659" w:rsidRDefault="000B7659" w:rsidP="001E1658">
      <w:pPr>
        <w:spacing w:after="0" w:line="240" w:lineRule="auto"/>
      </w:pPr>
      <w:r>
        <w:separator/>
      </w:r>
    </w:p>
  </w:footnote>
  <w:footnote w:type="continuationSeparator" w:id="0">
    <w:p w14:paraId="5C623046" w14:textId="77777777" w:rsidR="000B7659" w:rsidRDefault="000B7659" w:rsidP="001E16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19393" w14:textId="3FAB72CF" w:rsidR="000858F1" w:rsidRDefault="00C177DF" w:rsidP="001E1658">
    <w:pPr>
      <w:pStyle w:val="Encabezado"/>
      <w:jc w:val="center"/>
    </w:pPr>
    <w:r>
      <w:rPr>
        <w:noProof/>
        <w:lang w:val="es-ES" w:eastAsia="es-ES"/>
      </w:rPr>
      <w:drawing>
        <wp:inline distT="0" distB="0" distL="0" distR="0" wp14:anchorId="2F603509" wp14:editId="7F27727D">
          <wp:extent cx="1724025" cy="1014301"/>
          <wp:effectExtent l="0" t="0" r="0" b="0"/>
          <wp:docPr id="20" name="Picture 1" descr="Resultado de imagen de iberostar hotels &amp; reso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berostar hotels &amp; resort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5631" cy="10387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D2A42"/>
    <w:multiLevelType w:val="hybridMultilevel"/>
    <w:tmpl w:val="C2969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62B44"/>
    <w:multiLevelType w:val="hybridMultilevel"/>
    <w:tmpl w:val="26145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842D7E"/>
    <w:multiLevelType w:val="hybridMultilevel"/>
    <w:tmpl w:val="12943D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A281747"/>
    <w:multiLevelType w:val="hybridMultilevel"/>
    <w:tmpl w:val="CBEA64F0"/>
    <w:lvl w:ilvl="0" w:tplc="0EB44B4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D2ABA"/>
    <w:multiLevelType w:val="hybridMultilevel"/>
    <w:tmpl w:val="F206701A"/>
    <w:lvl w:ilvl="0" w:tplc="0B46CA36">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76F0C"/>
    <w:multiLevelType w:val="hybridMultilevel"/>
    <w:tmpl w:val="CEF08A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6D148D5"/>
    <w:multiLevelType w:val="hybridMultilevel"/>
    <w:tmpl w:val="0C02F9F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27BE5CB9"/>
    <w:multiLevelType w:val="hybridMultilevel"/>
    <w:tmpl w:val="E9A28CDE"/>
    <w:lvl w:ilvl="0" w:tplc="251AB5B2">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4B2D4C"/>
    <w:multiLevelType w:val="hybridMultilevel"/>
    <w:tmpl w:val="CE541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21794"/>
    <w:multiLevelType w:val="hybridMultilevel"/>
    <w:tmpl w:val="4CF6E6B6"/>
    <w:lvl w:ilvl="0" w:tplc="542EC04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2E35CF"/>
    <w:multiLevelType w:val="hybridMultilevel"/>
    <w:tmpl w:val="022E145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71E95"/>
    <w:multiLevelType w:val="hybridMultilevel"/>
    <w:tmpl w:val="C9B01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724FDC"/>
    <w:multiLevelType w:val="hybridMultilevel"/>
    <w:tmpl w:val="11C62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B53618A"/>
    <w:multiLevelType w:val="hybridMultilevel"/>
    <w:tmpl w:val="45C06C54"/>
    <w:lvl w:ilvl="0" w:tplc="6C7EB656">
      <w:start w:val="1"/>
      <w:numFmt w:val="decimal"/>
      <w:lvlText w:val="%1."/>
      <w:lvlJc w:val="left"/>
      <w:pPr>
        <w:ind w:left="1080" w:hanging="360"/>
      </w:pPr>
      <w:rPr>
        <w:rFonts w:ascii="Arial" w:hAnsi="Arial" w:cs="Arial" w:hint="default"/>
        <w:i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144FE4"/>
    <w:multiLevelType w:val="hybridMultilevel"/>
    <w:tmpl w:val="56B866DC"/>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63115CE4"/>
    <w:multiLevelType w:val="hybridMultilevel"/>
    <w:tmpl w:val="CFE64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6CE3BED"/>
    <w:multiLevelType w:val="hybridMultilevel"/>
    <w:tmpl w:val="1A9E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531F7B"/>
    <w:multiLevelType w:val="hybridMultilevel"/>
    <w:tmpl w:val="B192A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F34203"/>
    <w:multiLevelType w:val="hybridMultilevel"/>
    <w:tmpl w:val="597A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9"/>
  </w:num>
  <w:num w:numId="4">
    <w:abstractNumId w:val="0"/>
  </w:num>
  <w:num w:numId="5">
    <w:abstractNumId w:val="4"/>
  </w:num>
  <w:num w:numId="6">
    <w:abstractNumId w:val="7"/>
  </w:num>
  <w:num w:numId="7">
    <w:abstractNumId w:val="6"/>
  </w:num>
  <w:num w:numId="8">
    <w:abstractNumId w:val="5"/>
  </w:num>
  <w:num w:numId="9">
    <w:abstractNumId w:val="14"/>
  </w:num>
  <w:num w:numId="10">
    <w:abstractNumId w:val="2"/>
  </w:num>
  <w:num w:numId="11">
    <w:abstractNumId w:val="8"/>
  </w:num>
  <w:num w:numId="12">
    <w:abstractNumId w:val="13"/>
  </w:num>
  <w:num w:numId="13">
    <w:abstractNumId w:val="16"/>
  </w:num>
  <w:num w:numId="14">
    <w:abstractNumId w:val="18"/>
  </w:num>
  <w:num w:numId="15">
    <w:abstractNumId w:val="12"/>
  </w:num>
  <w:num w:numId="16">
    <w:abstractNumId w:val="1"/>
  </w:num>
  <w:num w:numId="17">
    <w:abstractNumId w:val="15"/>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27B"/>
    <w:rsid w:val="000146DC"/>
    <w:rsid w:val="00016B32"/>
    <w:rsid w:val="00017923"/>
    <w:rsid w:val="000230F1"/>
    <w:rsid w:val="000260AF"/>
    <w:rsid w:val="0003298A"/>
    <w:rsid w:val="00050371"/>
    <w:rsid w:val="00060793"/>
    <w:rsid w:val="00066EF7"/>
    <w:rsid w:val="00074B16"/>
    <w:rsid w:val="000806EF"/>
    <w:rsid w:val="000858F1"/>
    <w:rsid w:val="00086488"/>
    <w:rsid w:val="000B0FE8"/>
    <w:rsid w:val="000B7659"/>
    <w:rsid w:val="000D3C99"/>
    <w:rsid w:val="000F1C57"/>
    <w:rsid w:val="000F745B"/>
    <w:rsid w:val="00103138"/>
    <w:rsid w:val="0011171E"/>
    <w:rsid w:val="00123D1D"/>
    <w:rsid w:val="00130046"/>
    <w:rsid w:val="00142464"/>
    <w:rsid w:val="00160BA7"/>
    <w:rsid w:val="00161CF7"/>
    <w:rsid w:val="0016357C"/>
    <w:rsid w:val="00163B82"/>
    <w:rsid w:val="00167D98"/>
    <w:rsid w:val="00173C18"/>
    <w:rsid w:val="00177F16"/>
    <w:rsid w:val="00181E2B"/>
    <w:rsid w:val="00181FC7"/>
    <w:rsid w:val="00196385"/>
    <w:rsid w:val="001A2FBD"/>
    <w:rsid w:val="001A3726"/>
    <w:rsid w:val="001A416D"/>
    <w:rsid w:val="001A7777"/>
    <w:rsid w:val="001B45B5"/>
    <w:rsid w:val="001B6BFD"/>
    <w:rsid w:val="001B73C5"/>
    <w:rsid w:val="001C239C"/>
    <w:rsid w:val="001C6625"/>
    <w:rsid w:val="001D5C96"/>
    <w:rsid w:val="001E02B2"/>
    <w:rsid w:val="001E1658"/>
    <w:rsid w:val="001E1D6B"/>
    <w:rsid w:val="001E327C"/>
    <w:rsid w:val="001E63E2"/>
    <w:rsid w:val="00204A95"/>
    <w:rsid w:val="0023495C"/>
    <w:rsid w:val="0024723C"/>
    <w:rsid w:val="00254E65"/>
    <w:rsid w:val="002662DE"/>
    <w:rsid w:val="002748AF"/>
    <w:rsid w:val="00276882"/>
    <w:rsid w:val="00277397"/>
    <w:rsid w:val="00285D60"/>
    <w:rsid w:val="00293851"/>
    <w:rsid w:val="002A0F0C"/>
    <w:rsid w:val="002A269E"/>
    <w:rsid w:val="002A6F85"/>
    <w:rsid w:val="002E544B"/>
    <w:rsid w:val="002E6C1C"/>
    <w:rsid w:val="003049E3"/>
    <w:rsid w:val="00304B2C"/>
    <w:rsid w:val="003069DF"/>
    <w:rsid w:val="00307E87"/>
    <w:rsid w:val="00307FC6"/>
    <w:rsid w:val="00313A0B"/>
    <w:rsid w:val="00315042"/>
    <w:rsid w:val="00316799"/>
    <w:rsid w:val="0032592E"/>
    <w:rsid w:val="00327202"/>
    <w:rsid w:val="00332652"/>
    <w:rsid w:val="00333307"/>
    <w:rsid w:val="00336BE6"/>
    <w:rsid w:val="00365F6C"/>
    <w:rsid w:val="00367EFB"/>
    <w:rsid w:val="00390E96"/>
    <w:rsid w:val="00391004"/>
    <w:rsid w:val="003A7802"/>
    <w:rsid w:val="003B1066"/>
    <w:rsid w:val="003B285F"/>
    <w:rsid w:val="003C1A59"/>
    <w:rsid w:val="003E66E1"/>
    <w:rsid w:val="003F4D97"/>
    <w:rsid w:val="00415119"/>
    <w:rsid w:val="004377D8"/>
    <w:rsid w:val="004441FF"/>
    <w:rsid w:val="00452CB0"/>
    <w:rsid w:val="00453E33"/>
    <w:rsid w:val="0045737E"/>
    <w:rsid w:val="00461551"/>
    <w:rsid w:val="00462CA7"/>
    <w:rsid w:val="00463549"/>
    <w:rsid w:val="00481141"/>
    <w:rsid w:val="004838BE"/>
    <w:rsid w:val="00485DF5"/>
    <w:rsid w:val="004B758A"/>
    <w:rsid w:val="004B7FEB"/>
    <w:rsid w:val="004C3B04"/>
    <w:rsid w:val="004C59C3"/>
    <w:rsid w:val="004C7ACC"/>
    <w:rsid w:val="004D2658"/>
    <w:rsid w:val="004D4DBC"/>
    <w:rsid w:val="004D71EE"/>
    <w:rsid w:val="004E0CBF"/>
    <w:rsid w:val="004F3B03"/>
    <w:rsid w:val="004F406B"/>
    <w:rsid w:val="00516309"/>
    <w:rsid w:val="00522AA8"/>
    <w:rsid w:val="00524C13"/>
    <w:rsid w:val="00536AF4"/>
    <w:rsid w:val="00537CBE"/>
    <w:rsid w:val="00550CCC"/>
    <w:rsid w:val="00552E21"/>
    <w:rsid w:val="005559BF"/>
    <w:rsid w:val="00556808"/>
    <w:rsid w:val="0056522E"/>
    <w:rsid w:val="0057609E"/>
    <w:rsid w:val="0058463D"/>
    <w:rsid w:val="005B3CBA"/>
    <w:rsid w:val="005B3D36"/>
    <w:rsid w:val="005C2E0A"/>
    <w:rsid w:val="005D7197"/>
    <w:rsid w:val="005D755B"/>
    <w:rsid w:val="005E5361"/>
    <w:rsid w:val="005E7244"/>
    <w:rsid w:val="006017BF"/>
    <w:rsid w:val="00603F41"/>
    <w:rsid w:val="00606650"/>
    <w:rsid w:val="0063561B"/>
    <w:rsid w:val="00645038"/>
    <w:rsid w:val="006516CA"/>
    <w:rsid w:val="006533C8"/>
    <w:rsid w:val="0065628B"/>
    <w:rsid w:val="00661742"/>
    <w:rsid w:val="00680642"/>
    <w:rsid w:val="00690407"/>
    <w:rsid w:val="00690BDC"/>
    <w:rsid w:val="00690E3F"/>
    <w:rsid w:val="00692482"/>
    <w:rsid w:val="0069694E"/>
    <w:rsid w:val="006970B9"/>
    <w:rsid w:val="006A017C"/>
    <w:rsid w:val="006A1B49"/>
    <w:rsid w:val="006A2C38"/>
    <w:rsid w:val="006C4735"/>
    <w:rsid w:val="006D665A"/>
    <w:rsid w:val="006E0337"/>
    <w:rsid w:val="006E0559"/>
    <w:rsid w:val="006E0895"/>
    <w:rsid w:val="006F4321"/>
    <w:rsid w:val="006F545B"/>
    <w:rsid w:val="00701CFA"/>
    <w:rsid w:val="00710BE0"/>
    <w:rsid w:val="00715138"/>
    <w:rsid w:val="007233E4"/>
    <w:rsid w:val="00726F02"/>
    <w:rsid w:val="00735485"/>
    <w:rsid w:val="00736A5F"/>
    <w:rsid w:val="00737DF3"/>
    <w:rsid w:val="00740442"/>
    <w:rsid w:val="00755F13"/>
    <w:rsid w:val="00760A9A"/>
    <w:rsid w:val="0076191C"/>
    <w:rsid w:val="00764444"/>
    <w:rsid w:val="00771E4F"/>
    <w:rsid w:val="00772724"/>
    <w:rsid w:val="00776BB2"/>
    <w:rsid w:val="00780F73"/>
    <w:rsid w:val="007822E0"/>
    <w:rsid w:val="00793826"/>
    <w:rsid w:val="007A2825"/>
    <w:rsid w:val="007B7F53"/>
    <w:rsid w:val="007C6C80"/>
    <w:rsid w:val="007D5745"/>
    <w:rsid w:val="007E3F09"/>
    <w:rsid w:val="007E65D8"/>
    <w:rsid w:val="007F2735"/>
    <w:rsid w:val="007F3E5F"/>
    <w:rsid w:val="00811302"/>
    <w:rsid w:val="00811799"/>
    <w:rsid w:val="008135FF"/>
    <w:rsid w:val="008138D8"/>
    <w:rsid w:val="00814962"/>
    <w:rsid w:val="008219D6"/>
    <w:rsid w:val="00831813"/>
    <w:rsid w:val="00831CF0"/>
    <w:rsid w:val="008520C1"/>
    <w:rsid w:val="00860825"/>
    <w:rsid w:val="00863D6E"/>
    <w:rsid w:val="00874B17"/>
    <w:rsid w:val="00882270"/>
    <w:rsid w:val="0089767F"/>
    <w:rsid w:val="008B309B"/>
    <w:rsid w:val="008B6D8B"/>
    <w:rsid w:val="008C6BFE"/>
    <w:rsid w:val="008D3973"/>
    <w:rsid w:val="008D7A01"/>
    <w:rsid w:val="008F1004"/>
    <w:rsid w:val="00901A43"/>
    <w:rsid w:val="00915526"/>
    <w:rsid w:val="00917BC2"/>
    <w:rsid w:val="00930EF8"/>
    <w:rsid w:val="00946C11"/>
    <w:rsid w:val="00952A52"/>
    <w:rsid w:val="00957672"/>
    <w:rsid w:val="0098296E"/>
    <w:rsid w:val="00985BDA"/>
    <w:rsid w:val="00987C64"/>
    <w:rsid w:val="009B53EF"/>
    <w:rsid w:val="009C2F03"/>
    <w:rsid w:val="009C4DFF"/>
    <w:rsid w:val="009D0BB8"/>
    <w:rsid w:val="009D33BE"/>
    <w:rsid w:val="009D4EF1"/>
    <w:rsid w:val="009D512E"/>
    <w:rsid w:val="009F46CE"/>
    <w:rsid w:val="00A1326A"/>
    <w:rsid w:val="00A14668"/>
    <w:rsid w:val="00A20C77"/>
    <w:rsid w:val="00A25011"/>
    <w:rsid w:val="00A25C82"/>
    <w:rsid w:val="00A276C1"/>
    <w:rsid w:val="00A41E68"/>
    <w:rsid w:val="00A51176"/>
    <w:rsid w:val="00A56065"/>
    <w:rsid w:val="00A80981"/>
    <w:rsid w:val="00A81DF7"/>
    <w:rsid w:val="00A87CAC"/>
    <w:rsid w:val="00A97CF6"/>
    <w:rsid w:val="00AA2E1B"/>
    <w:rsid w:val="00AA427B"/>
    <w:rsid w:val="00AA60AB"/>
    <w:rsid w:val="00AB74F3"/>
    <w:rsid w:val="00B02273"/>
    <w:rsid w:val="00B10715"/>
    <w:rsid w:val="00B10D1A"/>
    <w:rsid w:val="00B20BB3"/>
    <w:rsid w:val="00B2116D"/>
    <w:rsid w:val="00B23389"/>
    <w:rsid w:val="00B30312"/>
    <w:rsid w:val="00B35263"/>
    <w:rsid w:val="00B53FC7"/>
    <w:rsid w:val="00B624B5"/>
    <w:rsid w:val="00B624CE"/>
    <w:rsid w:val="00B73986"/>
    <w:rsid w:val="00B760F0"/>
    <w:rsid w:val="00B859AB"/>
    <w:rsid w:val="00B918E7"/>
    <w:rsid w:val="00BA259A"/>
    <w:rsid w:val="00BB5F18"/>
    <w:rsid w:val="00BB7440"/>
    <w:rsid w:val="00BC78BC"/>
    <w:rsid w:val="00BE02BE"/>
    <w:rsid w:val="00BE42BF"/>
    <w:rsid w:val="00BF2BFA"/>
    <w:rsid w:val="00BF4A27"/>
    <w:rsid w:val="00C0726B"/>
    <w:rsid w:val="00C177DF"/>
    <w:rsid w:val="00C3141F"/>
    <w:rsid w:val="00C32237"/>
    <w:rsid w:val="00C3336A"/>
    <w:rsid w:val="00C433B4"/>
    <w:rsid w:val="00C55E1E"/>
    <w:rsid w:val="00C57022"/>
    <w:rsid w:val="00C62542"/>
    <w:rsid w:val="00C74281"/>
    <w:rsid w:val="00C82F4E"/>
    <w:rsid w:val="00C90353"/>
    <w:rsid w:val="00C90D04"/>
    <w:rsid w:val="00C95F00"/>
    <w:rsid w:val="00CA1813"/>
    <w:rsid w:val="00CA25F0"/>
    <w:rsid w:val="00CA7AB9"/>
    <w:rsid w:val="00CB116D"/>
    <w:rsid w:val="00CC1D8C"/>
    <w:rsid w:val="00CC20DD"/>
    <w:rsid w:val="00CC4B00"/>
    <w:rsid w:val="00CE1265"/>
    <w:rsid w:val="00CE2BE4"/>
    <w:rsid w:val="00CE35F8"/>
    <w:rsid w:val="00CF300C"/>
    <w:rsid w:val="00CF6436"/>
    <w:rsid w:val="00CF7480"/>
    <w:rsid w:val="00D07C84"/>
    <w:rsid w:val="00D15648"/>
    <w:rsid w:val="00D1618B"/>
    <w:rsid w:val="00D36428"/>
    <w:rsid w:val="00D37A5B"/>
    <w:rsid w:val="00D40C59"/>
    <w:rsid w:val="00D45F36"/>
    <w:rsid w:val="00D476F1"/>
    <w:rsid w:val="00D5265B"/>
    <w:rsid w:val="00D650CD"/>
    <w:rsid w:val="00D86329"/>
    <w:rsid w:val="00D9509A"/>
    <w:rsid w:val="00DA06FC"/>
    <w:rsid w:val="00DA1D6C"/>
    <w:rsid w:val="00DA409D"/>
    <w:rsid w:val="00DA4B77"/>
    <w:rsid w:val="00DB3BF7"/>
    <w:rsid w:val="00DB4DDB"/>
    <w:rsid w:val="00DC37BB"/>
    <w:rsid w:val="00DD4CA5"/>
    <w:rsid w:val="00E04190"/>
    <w:rsid w:val="00E21D9A"/>
    <w:rsid w:val="00E26BBF"/>
    <w:rsid w:val="00E30E98"/>
    <w:rsid w:val="00E41902"/>
    <w:rsid w:val="00E47E64"/>
    <w:rsid w:val="00E50B8A"/>
    <w:rsid w:val="00E61E5A"/>
    <w:rsid w:val="00E700DA"/>
    <w:rsid w:val="00E94BA5"/>
    <w:rsid w:val="00E96B31"/>
    <w:rsid w:val="00EB043D"/>
    <w:rsid w:val="00EB347B"/>
    <w:rsid w:val="00EB5704"/>
    <w:rsid w:val="00EC105C"/>
    <w:rsid w:val="00ED1E13"/>
    <w:rsid w:val="00ED6243"/>
    <w:rsid w:val="00EF58B4"/>
    <w:rsid w:val="00EF762E"/>
    <w:rsid w:val="00F01427"/>
    <w:rsid w:val="00F04A63"/>
    <w:rsid w:val="00F13093"/>
    <w:rsid w:val="00F2473B"/>
    <w:rsid w:val="00F25079"/>
    <w:rsid w:val="00F268DA"/>
    <w:rsid w:val="00F34E06"/>
    <w:rsid w:val="00F43FCD"/>
    <w:rsid w:val="00F44BAF"/>
    <w:rsid w:val="00F55466"/>
    <w:rsid w:val="00F64380"/>
    <w:rsid w:val="00F733E0"/>
    <w:rsid w:val="00F905C6"/>
    <w:rsid w:val="00F92B0C"/>
    <w:rsid w:val="00FA05EC"/>
    <w:rsid w:val="00FA5AB3"/>
    <w:rsid w:val="00FA5B9D"/>
    <w:rsid w:val="00FA7BE1"/>
    <w:rsid w:val="00FB434D"/>
    <w:rsid w:val="00FB5970"/>
    <w:rsid w:val="00FC1378"/>
    <w:rsid w:val="00FC22F7"/>
    <w:rsid w:val="00FD4120"/>
    <w:rsid w:val="00FE3FAA"/>
    <w:rsid w:val="00FE60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40CBE3"/>
  <w15:docId w15:val="{F34E702F-17B1-46CF-9B1B-E4255FED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91C"/>
    <w:rPr>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427B"/>
    <w:pPr>
      <w:ind w:left="720"/>
      <w:contextualSpacing/>
    </w:pPr>
  </w:style>
  <w:style w:type="paragraph" w:styleId="Encabezado">
    <w:name w:val="header"/>
    <w:basedOn w:val="Normal"/>
    <w:link w:val="EncabezadoCar"/>
    <w:unhideWhenUsed/>
    <w:rsid w:val="001E1658"/>
    <w:pPr>
      <w:tabs>
        <w:tab w:val="center" w:pos="4680"/>
        <w:tab w:val="right" w:pos="9360"/>
      </w:tabs>
      <w:spacing w:after="0" w:line="240" w:lineRule="auto"/>
    </w:pPr>
  </w:style>
  <w:style w:type="character" w:customStyle="1" w:styleId="EncabezadoCar">
    <w:name w:val="Encabezado Car"/>
    <w:basedOn w:val="Fuentedeprrafopredeter"/>
    <w:link w:val="Encabezado"/>
    <w:rsid w:val="001E1658"/>
  </w:style>
  <w:style w:type="paragraph" w:styleId="Piedepgina">
    <w:name w:val="footer"/>
    <w:basedOn w:val="Normal"/>
    <w:link w:val="PiedepginaCar"/>
    <w:uiPriority w:val="99"/>
    <w:unhideWhenUsed/>
    <w:rsid w:val="001E165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E1658"/>
  </w:style>
  <w:style w:type="paragraph" w:customStyle="1" w:styleId="Pejemplostipos">
    <w:name w:val="P ejemplos tipos"/>
    <w:basedOn w:val="Normal"/>
    <w:uiPriority w:val="99"/>
    <w:rsid w:val="00710BE0"/>
    <w:pPr>
      <w:widowControl w:val="0"/>
      <w:suppressAutoHyphens/>
      <w:autoSpaceDE w:val="0"/>
      <w:autoSpaceDN w:val="0"/>
      <w:adjustRightInd w:val="0"/>
      <w:spacing w:after="0" w:line="220" w:lineRule="atLeast"/>
      <w:jc w:val="center"/>
      <w:textAlignment w:val="center"/>
    </w:pPr>
    <w:rPr>
      <w:rFonts w:ascii="EchoesSans" w:eastAsiaTheme="minorEastAsia" w:hAnsi="EchoesSans" w:cs="EchoesSans"/>
      <w:color w:val="84B9AE"/>
      <w:sz w:val="20"/>
      <w:szCs w:val="20"/>
      <w:lang w:val="es-ES_tradnl" w:eastAsia="es-ES"/>
    </w:rPr>
  </w:style>
  <w:style w:type="paragraph" w:customStyle="1" w:styleId="Hejemplostipos">
    <w:name w:val="H ejemplos tipos"/>
    <w:basedOn w:val="Normal"/>
    <w:uiPriority w:val="99"/>
    <w:rsid w:val="00710BE0"/>
    <w:pPr>
      <w:widowControl w:val="0"/>
      <w:suppressAutoHyphens/>
      <w:autoSpaceDE w:val="0"/>
      <w:autoSpaceDN w:val="0"/>
      <w:adjustRightInd w:val="0"/>
      <w:spacing w:after="113" w:line="320" w:lineRule="atLeast"/>
      <w:jc w:val="center"/>
      <w:textAlignment w:val="center"/>
    </w:pPr>
    <w:rPr>
      <w:rFonts w:ascii="EchoesSans-Thin" w:eastAsiaTheme="minorEastAsia" w:hAnsi="EchoesSans-Thin" w:cs="EchoesSans-Thin"/>
      <w:caps/>
      <w:color w:val="002C55"/>
      <w:spacing w:val="9"/>
      <w:sz w:val="18"/>
      <w:szCs w:val="18"/>
      <w:lang w:val="es-ES_tradnl" w:eastAsia="es-ES"/>
    </w:rPr>
  </w:style>
  <w:style w:type="character" w:customStyle="1" w:styleId="LightGrosoresFuente">
    <w:name w:val="Light (Grosores Fuente)"/>
    <w:rsid w:val="00710BE0"/>
  </w:style>
  <w:style w:type="character" w:customStyle="1" w:styleId="Ninguno">
    <w:name w:val="Ninguno"/>
    <w:uiPriority w:val="99"/>
    <w:rsid w:val="00710BE0"/>
  </w:style>
  <w:style w:type="character" w:styleId="Hipervnculo">
    <w:name w:val="Hyperlink"/>
    <w:uiPriority w:val="99"/>
    <w:rsid w:val="00710BE0"/>
    <w:rPr>
      <w:color w:val="0000FF"/>
      <w:u w:val="single"/>
    </w:rPr>
  </w:style>
  <w:style w:type="character" w:customStyle="1" w:styleId="UnresolvedMention1">
    <w:name w:val="Unresolved Mention1"/>
    <w:basedOn w:val="Fuentedeprrafopredeter"/>
    <w:uiPriority w:val="99"/>
    <w:semiHidden/>
    <w:unhideWhenUsed/>
    <w:rsid w:val="00710BE0"/>
    <w:rPr>
      <w:color w:val="808080"/>
      <w:shd w:val="clear" w:color="auto" w:fill="E6E6E6"/>
    </w:rPr>
  </w:style>
  <w:style w:type="paragraph" w:styleId="NormalWeb">
    <w:name w:val="Normal (Web)"/>
    <w:basedOn w:val="Normal"/>
    <w:uiPriority w:val="99"/>
    <w:unhideWhenUsed/>
    <w:rsid w:val="009F46CE"/>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150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042"/>
    <w:rPr>
      <w:rFonts w:ascii="Segoe UI" w:hAnsi="Segoe UI" w:cs="Segoe UI"/>
      <w:sz w:val="18"/>
      <w:szCs w:val="18"/>
    </w:rPr>
  </w:style>
  <w:style w:type="character" w:styleId="Refdecomentario">
    <w:name w:val="annotation reference"/>
    <w:basedOn w:val="Fuentedeprrafopredeter"/>
    <w:uiPriority w:val="99"/>
    <w:semiHidden/>
    <w:unhideWhenUsed/>
    <w:rsid w:val="007E65D8"/>
    <w:rPr>
      <w:sz w:val="16"/>
      <w:szCs w:val="16"/>
    </w:rPr>
  </w:style>
  <w:style w:type="paragraph" w:styleId="Textocomentario">
    <w:name w:val="annotation text"/>
    <w:basedOn w:val="Normal"/>
    <w:link w:val="TextocomentarioCar"/>
    <w:uiPriority w:val="99"/>
    <w:semiHidden/>
    <w:unhideWhenUsed/>
    <w:rsid w:val="007E65D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E65D8"/>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7E65D8"/>
    <w:rPr>
      <w:b/>
      <w:bCs/>
    </w:rPr>
  </w:style>
  <w:style w:type="character" w:customStyle="1" w:styleId="AsuntodelcomentarioCar">
    <w:name w:val="Asunto del comentario Car"/>
    <w:basedOn w:val="TextocomentarioCar"/>
    <w:link w:val="Asuntodelcomentario"/>
    <w:uiPriority w:val="99"/>
    <w:semiHidden/>
    <w:rsid w:val="007E65D8"/>
    <w:rPr>
      <w:b/>
      <w:bCs/>
      <w:sz w:val="20"/>
      <w:szCs w:val="20"/>
      <w:lang w:val="en-GB"/>
    </w:rPr>
  </w:style>
  <w:style w:type="paragraph" w:customStyle="1" w:styleId="Prrafobsico">
    <w:name w:val="[Párrafo básico]"/>
    <w:basedOn w:val="Normal"/>
    <w:uiPriority w:val="99"/>
    <w:rsid w:val="00167D98"/>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eastAsia="es-ES"/>
    </w:rPr>
  </w:style>
  <w:style w:type="paragraph" w:styleId="Revisin">
    <w:name w:val="Revision"/>
    <w:hidden/>
    <w:uiPriority w:val="99"/>
    <w:semiHidden/>
    <w:rsid w:val="00831CF0"/>
    <w:pPr>
      <w:spacing w:after="0" w:line="240" w:lineRule="auto"/>
    </w:pPr>
    <w:rPr>
      <w:lang w:val="en-GB"/>
    </w:rPr>
  </w:style>
  <w:style w:type="character" w:customStyle="1" w:styleId="UnresolvedMention2">
    <w:name w:val="Unresolved Mention2"/>
    <w:basedOn w:val="Fuentedeprrafopredeter"/>
    <w:uiPriority w:val="99"/>
    <w:semiHidden/>
    <w:unhideWhenUsed/>
    <w:rsid w:val="00E61E5A"/>
    <w:rPr>
      <w:color w:val="808080"/>
      <w:shd w:val="clear" w:color="auto" w:fill="E6E6E6"/>
    </w:rPr>
  </w:style>
  <w:style w:type="paragraph" w:styleId="HTMLconformatoprevio">
    <w:name w:val="HTML Preformatted"/>
    <w:basedOn w:val="Normal"/>
    <w:link w:val="HTMLconformatoprevioCar"/>
    <w:uiPriority w:val="99"/>
    <w:semiHidden/>
    <w:unhideWhenUsed/>
    <w:rsid w:val="00B62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B624B5"/>
    <w:rPr>
      <w:rFonts w:ascii="Courier New" w:eastAsia="Times New Roman" w:hAnsi="Courier New" w:cs="Courier New"/>
      <w:sz w:val="20"/>
      <w:szCs w:val="20"/>
    </w:rPr>
  </w:style>
  <w:style w:type="character" w:styleId="Textoennegrita">
    <w:name w:val="Strong"/>
    <w:basedOn w:val="Fuentedeprrafopredeter"/>
    <w:uiPriority w:val="22"/>
    <w:qFormat/>
    <w:rsid w:val="00814962"/>
    <w:rPr>
      <w:b/>
      <w:bCs/>
    </w:rPr>
  </w:style>
  <w:style w:type="character" w:styleId="Hipervnculovisitado">
    <w:name w:val="FollowedHyperlink"/>
    <w:basedOn w:val="Fuentedeprrafopredeter"/>
    <w:uiPriority w:val="99"/>
    <w:semiHidden/>
    <w:unhideWhenUsed/>
    <w:rsid w:val="00BB7440"/>
    <w:rPr>
      <w:color w:val="954F72" w:themeColor="followedHyperlink"/>
      <w:u w:val="single"/>
    </w:rPr>
  </w:style>
  <w:style w:type="character" w:customStyle="1" w:styleId="UnresolvedMention3">
    <w:name w:val="Unresolved Mention3"/>
    <w:basedOn w:val="Fuentedeprrafopredeter"/>
    <w:uiPriority w:val="99"/>
    <w:semiHidden/>
    <w:unhideWhenUsed/>
    <w:rsid w:val="003B1066"/>
    <w:rPr>
      <w:color w:val="808080"/>
      <w:shd w:val="clear" w:color="auto" w:fill="E6E6E6"/>
    </w:rPr>
  </w:style>
  <w:style w:type="character" w:customStyle="1" w:styleId="UnresolvedMention">
    <w:name w:val="Unresolved Mention"/>
    <w:basedOn w:val="Fuentedeprrafopredeter"/>
    <w:uiPriority w:val="99"/>
    <w:semiHidden/>
    <w:unhideWhenUsed/>
    <w:rsid w:val="00A511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371312">
      <w:bodyDiv w:val="1"/>
      <w:marLeft w:val="0"/>
      <w:marRight w:val="0"/>
      <w:marTop w:val="0"/>
      <w:marBottom w:val="0"/>
      <w:divBdr>
        <w:top w:val="none" w:sz="0" w:space="0" w:color="auto"/>
        <w:left w:val="none" w:sz="0" w:space="0" w:color="auto"/>
        <w:bottom w:val="none" w:sz="0" w:space="0" w:color="auto"/>
        <w:right w:val="none" w:sz="0" w:space="0" w:color="auto"/>
      </w:divBdr>
    </w:div>
    <w:div w:id="721247001">
      <w:bodyDiv w:val="1"/>
      <w:marLeft w:val="0"/>
      <w:marRight w:val="0"/>
      <w:marTop w:val="0"/>
      <w:marBottom w:val="0"/>
      <w:divBdr>
        <w:top w:val="none" w:sz="0" w:space="0" w:color="auto"/>
        <w:left w:val="none" w:sz="0" w:space="0" w:color="auto"/>
        <w:bottom w:val="none" w:sz="0" w:space="0" w:color="auto"/>
        <w:right w:val="none" w:sz="0" w:space="0" w:color="auto"/>
      </w:divBdr>
    </w:div>
    <w:div w:id="18225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ostar.com/en/press_room/news/iberostar-presents-new-corporate-strategy-with-redefined-hotel-segmentations-and-a-redesigned-brand-identity" TargetMode="External"/><Relationship Id="rId13" Type="http://schemas.openxmlformats.org/officeDocument/2006/relationships/hyperlink" Target="https://www.iberostar.com/star-prestig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olf.iberostar.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llan.venegas@edelman.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erostar.com/experiencias/mice" TargetMode="External"/><Relationship Id="rId5" Type="http://schemas.openxmlformats.org/officeDocument/2006/relationships/webSettings" Target="webSettings.xml"/><Relationship Id="rId15" Type="http://schemas.openxmlformats.org/officeDocument/2006/relationships/hyperlink" Target="mailto:ximena.huerta@edelman.com" TargetMode="External"/><Relationship Id="rId10" Type="http://schemas.openxmlformats.org/officeDocument/2006/relationships/hyperlink" Target="https://www.iberostar.com/spa-y-rela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berostar.com/fit-and-fun" TargetMode="External"/><Relationship Id="rId14" Type="http://schemas.openxmlformats.org/officeDocument/2006/relationships/hyperlink" Target="http://weddings.iberostar.com/es/mexi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AB4D-6627-4B6B-9042-013A389E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1805</Words>
  <Characters>9928</Characters>
  <Application>Microsoft Office Word</Application>
  <DocSecurity>4</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Salgueiro, Juan</dc:creator>
  <cp:lastModifiedBy>Cristina Román</cp:lastModifiedBy>
  <cp:revision>2</cp:revision>
  <cp:lastPrinted>2018-06-01T23:24:00Z</cp:lastPrinted>
  <dcterms:created xsi:type="dcterms:W3CDTF">2018-06-12T07:45:00Z</dcterms:created>
  <dcterms:modified xsi:type="dcterms:W3CDTF">2018-06-12T07:45:00Z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1846913127</vt:i4>
  </property>
</Properties>
</file>