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tabs>
          <w:tab w:val="left" w:pos="9639"/>
        </w:tabs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jc w:val="center"/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D24645">
      <w:pPr>
        <w:rPr>
          <w:rFonts w:ascii="Verdana" w:hAnsi="Verdana"/>
          <w:b/>
          <w:color w:val="4A442A"/>
          <w:lang w:val="de-DE"/>
        </w:rPr>
      </w:pPr>
      <w:r w:rsidRPr="00D24645">
        <w:rPr>
          <w:rFonts w:ascii="Verdana" w:hAnsi="Verdana"/>
          <w:b/>
          <w:color w:val="4A442A"/>
          <w:lang w:val="de-DE"/>
        </w:rPr>
        <w:t>PRESSEMITTEILUNG</w:t>
      </w:r>
    </w:p>
    <w:p w:rsidR="00D24645" w:rsidRPr="00D24645" w:rsidRDefault="00D24645">
      <w:pPr>
        <w:rPr>
          <w:rFonts w:ascii="Verdana" w:hAnsi="Verdana"/>
          <w:lang w:val="de-DE"/>
        </w:rPr>
      </w:pPr>
    </w:p>
    <w:p w:rsidR="00C232BA" w:rsidRDefault="00C232BA" w:rsidP="00C232BA">
      <w:pPr>
        <w:ind w:left="142" w:right="142"/>
        <w:jc w:val="center"/>
        <w:rPr>
          <w:rFonts w:ascii="Verdana" w:hAnsi="Verdana" w:cs="Verdana"/>
          <w:b/>
          <w:bCs/>
          <w:color w:val="4A442A"/>
          <w:lang w:val="de-DE"/>
        </w:rPr>
      </w:pPr>
    </w:p>
    <w:p w:rsidR="002523F7" w:rsidRPr="00624438" w:rsidRDefault="008E1D2D" w:rsidP="00C232BA">
      <w:pPr>
        <w:ind w:left="142" w:right="142"/>
        <w:jc w:val="center"/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</w:pPr>
      <w:r w:rsidRPr="00624438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 xml:space="preserve">Erstes IBEROSTAR Hotel </w:t>
      </w:r>
      <w:r w:rsidR="00C232BA" w:rsidRPr="00624438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 xml:space="preserve">in Ungarn </w:t>
      </w:r>
      <w:r w:rsidR="002523F7" w:rsidRPr="00624438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 xml:space="preserve">feiert </w:t>
      </w:r>
    </w:p>
    <w:p w:rsidR="00B42826" w:rsidRPr="00624438" w:rsidRDefault="002523F7" w:rsidP="00C232BA">
      <w:pPr>
        <w:ind w:left="142" w:right="142"/>
        <w:jc w:val="center"/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</w:pPr>
      <w:r w:rsidRPr="00624438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>seine große Eröffnung</w:t>
      </w:r>
    </w:p>
    <w:p w:rsidR="00E73454" w:rsidRPr="00D24645" w:rsidRDefault="00E73454">
      <w:pPr>
        <w:ind w:left="142" w:right="142"/>
        <w:rPr>
          <w:rFonts w:ascii="Verdana" w:hAnsi="Verdana" w:cs="Verdana"/>
          <w:color w:val="4A442A"/>
          <w:lang w:val="de-DE"/>
        </w:rPr>
      </w:pPr>
    </w:p>
    <w:p w:rsidR="00984D1B" w:rsidRDefault="00984D1B" w:rsidP="00031829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6D0193" w:rsidRPr="000C5107" w:rsidRDefault="00E73454" w:rsidP="00AE47D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  <w:r w:rsidRPr="001155C3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Madrid, </w:t>
      </w:r>
      <w:r w:rsidR="000C5107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14.</w:t>
      </w:r>
      <w:r w:rsidR="005A10C5"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 </w:t>
      </w:r>
      <w:r w:rsidR="009E4702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November</w:t>
      </w:r>
      <w:r w:rsidR="007F5F87"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 </w:t>
      </w:r>
      <w:r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2011</w:t>
      </w:r>
      <w:r w:rsidR="001D2551">
        <w:rPr>
          <w:rFonts w:ascii="Verdana" w:hAnsi="Verdana" w:cs="Verdana"/>
          <w:color w:val="4A442A"/>
          <w:sz w:val="22"/>
          <w:szCs w:val="22"/>
          <w:lang w:val="de-DE"/>
        </w:rPr>
        <w:t xml:space="preserve">. </w:t>
      </w:r>
      <w:r w:rsidR="002D25AE">
        <w:rPr>
          <w:rFonts w:ascii="Verdana" w:hAnsi="Verdana" w:cs="Verdana"/>
          <w:color w:val="4A442A"/>
          <w:sz w:val="22"/>
          <w:szCs w:val="22"/>
          <w:lang w:val="de-DE"/>
        </w:rPr>
        <w:t xml:space="preserve">Mit viel </w:t>
      </w:r>
      <w:r w:rsidR="0018177A">
        <w:rPr>
          <w:rFonts w:ascii="Verdana" w:hAnsi="Verdana" w:cs="Verdana"/>
          <w:color w:val="4A442A"/>
          <w:sz w:val="22"/>
          <w:szCs w:val="22"/>
          <w:lang w:val="de-DE"/>
        </w:rPr>
        <w:t xml:space="preserve">Prominenz hat das </w:t>
      </w:r>
      <w:r w:rsidR="004522B7">
        <w:rPr>
          <w:rFonts w:ascii="Verdana" w:hAnsi="Verdana" w:cs="Verdana"/>
          <w:color w:val="4A442A"/>
          <w:sz w:val="22"/>
          <w:szCs w:val="22"/>
          <w:lang w:val="de-DE"/>
        </w:rPr>
        <w:t xml:space="preserve">neue </w:t>
      </w:r>
      <w:r w:rsidR="0018177A" w:rsidRPr="00F4018F">
        <w:rPr>
          <w:rFonts w:ascii="Verdana" w:hAnsi="Verdana" w:cs="Verdana"/>
          <w:b/>
          <w:color w:val="4A442A"/>
          <w:sz w:val="22"/>
          <w:szCs w:val="22"/>
          <w:lang w:val="de-DE"/>
        </w:rPr>
        <w:t xml:space="preserve">IBEROSTAR Grand Hotel </w:t>
      </w:r>
      <w:r w:rsidR="00886BE1" w:rsidRPr="00F4018F">
        <w:rPr>
          <w:rFonts w:ascii="Verdana" w:hAnsi="Verdana" w:cs="Verdana"/>
          <w:b/>
          <w:color w:val="4A442A"/>
          <w:sz w:val="22"/>
          <w:szCs w:val="22"/>
          <w:lang w:val="de-DE"/>
        </w:rPr>
        <w:t>Budapest</w:t>
      </w:r>
      <w:r w:rsidR="00886BE1">
        <w:rPr>
          <w:rFonts w:ascii="Verdana" w:hAnsi="Verdana" w:cs="Verdana"/>
          <w:color w:val="4A442A"/>
          <w:sz w:val="22"/>
          <w:szCs w:val="22"/>
          <w:lang w:val="de-DE"/>
        </w:rPr>
        <w:t xml:space="preserve"> vor kurzem </w:t>
      </w:r>
      <w:r w:rsidR="004522B7">
        <w:rPr>
          <w:rFonts w:ascii="Verdana" w:hAnsi="Verdana" w:cs="Verdana"/>
          <w:color w:val="4A442A"/>
          <w:sz w:val="22"/>
          <w:szCs w:val="22"/>
          <w:lang w:val="de-DE"/>
        </w:rPr>
        <w:t>sein Grand Opening gefeiert.</w:t>
      </w:r>
      <w:r w:rsidR="00361DD2">
        <w:rPr>
          <w:rFonts w:ascii="Verdana" w:hAnsi="Verdana" w:cs="Verdana"/>
          <w:color w:val="4A442A"/>
          <w:sz w:val="22"/>
          <w:szCs w:val="22"/>
          <w:lang w:val="de-DE"/>
        </w:rPr>
        <w:t xml:space="preserve"> Zur offiziellen Eröffnung d</w:t>
      </w:r>
      <w:r w:rsidR="008669D1">
        <w:rPr>
          <w:rFonts w:ascii="Verdana" w:hAnsi="Verdana" w:cs="Verdana"/>
          <w:color w:val="4A442A"/>
          <w:sz w:val="22"/>
          <w:szCs w:val="22"/>
          <w:lang w:val="de-DE"/>
        </w:rPr>
        <w:t xml:space="preserve">es ersten Hotels der spanischen </w:t>
      </w:r>
      <w:r w:rsidR="00F05F50">
        <w:rPr>
          <w:rFonts w:ascii="Verdana" w:hAnsi="Verdana" w:cs="Verdana"/>
          <w:color w:val="4A442A"/>
          <w:sz w:val="22"/>
          <w:szCs w:val="22"/>
          <w:lang w:val="de-DE"/>
        </w:rPr>
        <w:t>Kette</w:t>
      </w:r>
      <w:r w:rsidR="007A006A">
        <w:rPr>
          <w:rFonts w:ascii="Verdana" w:hAnsi="Verdana" w:cs="Verdana"/>
          <w:color w:val="4A442A"/>
          <w:sz w:val="22"/>
          <w:szCs w:val="22"/>
          <w:lang w:val="de-DE"/>
        </w:rPr>
        <w:t xml:space="preserve"> in Ungarn kamen </w:t>
      </w:r>
      <w:r w:rsidR="00886BE1">
        <w:rPr>
          <w:rFonts w:ascii="Verdana" w:hAnsi="Verdana" w:cs="Verdana"/>
          <w:color w:val="4A442A"/>
          <w:sz w:val="22"/>
          <w:szCs w:val="22"/>
          <w:lang w:val="de-DE"/>
        </w:rPr>
        <w:t>neben dem Präsident der Grupo IBEROSTAR, Miguel Fluxá</w:t>
      </w:r>
      <w:r w:rsidR="004A75D4">
        <w:rPr>
          <w:rFonts w:ascii="Verdana" w:hAnsi="Verdana" w:cs="Verdana"/>
          <w:color w:val="4A442A"/>
          <w:sz w:val="22"/>
          <w:szCs w:val="22"/>
          <w:lang w:val="de-DE"/>
        </w:rPr>
        <w:t>,</w:t>
      </w:r>
      <w:r w:rsidR="006D0E88">
        <w:rPr>
          <w:rFonts w:ascii="Verdana" w:hAnsi="Verdana" w:cs="Verdana"/>
          <w:color w:val="4A442A"/>
          <w:sz w:val="22"/>
          <w:szCs w:val="22"/>
          <w:lang w:val="de-DE"/>
        </w:rPr>
        <w:t xml:space="preserve"> auch der spanische</w:t>
      </w:r>
      <w:r w:rsidR="00037EE8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8206D2">
        <w:rPr>
          <w:rFonts w:ascii="Verdana" w:hAnsi="Verdana" w:cs="Verdana"/>
          <w:color w:val="4A442A"/>
          <w:sz w:val="22"/>
          <w:szCs w:val="22"/>
          <w:lang w:val="de-DE"/>
        </w:rPr>
        <w:t xml:space="preserve">Botschafter in Budapest, Enrique Pastor de Gana sowie </w:t>
      </w:r>
      <w:r w:rsidR="00D66536">
        <w:rPr>
          <w:rFonts w:ascii="Verdana" w:hAnsi="Verdana" w:cs="Verdana"/>
          <w:color w:val="4A442A"/>
          <w:sz w:val="22"/>
          <w:szCs w:val="22"/>
          <w:lang w:val="de-DE"/>
        </w:rPr>
        <w:t>Fernando Masaveu, Präsident des Immobilienunternehmens</w:t>
      </w:r>
      <w:r w:rsidR="002D25AE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39195A">
        <w:rPr>
          <w:rFonts w:ascii="Verdana" w:hAnsi="Verdana" w:cs="Verdana"/>
          <w:color w:val="4A442A"/>
          <w:sz w:val="22"/>
          <w:szCs w:val="22"/>
          <w:lang w:val="de-DE"/>
        </w:rPr>
        <w:t>Masaveu Group</w:t>
      </w:r>
      <w:r w:rsidR="00BA5751">
        <w:rPr>
          <w:rFonts w:ascii="Verdana" w:hAnsi="Verdana" w:cs="Verdana"/>
          <w:color w:val="4A442A"/>
          <w:sz w:val="22"/>
          <w:szCs w:val="22"/>
          <w:lang w:val="de-DE"/>
        </w:rPr>
        <w:t xml:space="preserve">. </w:t>
      </w:r>
      <w:r w:rsidR="00EC0768">
        <w:rPr>
          <w:rFonts w:ascii="Verdana" w:hAnsi="Verdana" w:cs="Verdana"/>
          <w:color w:val="4A442A"/>
          <w:sz w:val="22"/>
          <w:szCs w:val="22"/>
          <w:lang w:val="de-DE"/>
        </w:rPr>
        <w:t xml:space="preserve">Das </w:t>
      </w:r>
      <w:r w:rsidR="00BA5751">
        <w:rPr>
          <w:rFonts w:ascii="Verdana" w:hAnsi="Verdana" w:cs="Verdana"/>
          <w:color w:val="4A442A"/>
          <w:sz w:val="22"/>
          <w:szCs w:val="22"/>
          <w:lang w:val="de-DE"/>
        </w:rPr>
        <w:t>Gebäude im historischen Stadtviertel von Pest ist Eigentum des spanischen Immobilienunternehmens Masaveu Group</w:t>
      </w:r>
      <w:r w:rsidR="00E25907">
        <w:rPr>
          <w:rFonts w:ascii="Verdana" w:hAnsi="Verdana" w:cs="Verdana"/>
          <w:color w:val="4A442A"/>
          <w:sz w:val="22"/>
          <w:szCs w:val="22"/>
          <w:lang w:val="de-DE"/>
        </w:rPr>
        <w:t xml:space="preserve">. </w:t>
      </w:r>
    </w:p>
    <w:p w:rsidR="00BA5751" w:rsidRDefault="00BA5751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E87568" w:rsidRDefault="00107C56" w:rsidP="00AE47D4">
      <w:pPr>
        <w:ind w:right="142"/>
        <w:jc w:val="both"/>
      </w:pPr>
      <w:r>
        <w:rPr>
          <w:noProof/>
          <w:lang w:val="en-GB" w:eastAsia="en-GB"/>
        </w:rPr>
        <w:drawing>
          <wp:inline distT="0" distB="0" distL="0" distR="0">
            <wp:extent cx="4314825" cy="2876550"/>
            <wp:effectExtent l="19050" t="0" r="9525" b="0"/>
            <wp:docPr id="4" name="Imagen 1" descr="IBEROSTAR Grand Hotel Budapest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EROSTAR Grand Hotel Budapest.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92" w:rsidRPr="00C96FA9" w:rsidRDefault="00CD063F" w:rsidP="00D77C82">
      <w:pPr>
        <w:tabs>
          <w:tab w:val="left" w:pos="6804"/>
        </w:tabs>
        <w:ind w:right="142"/>
        <w:jc w:val="both"/>
        <w:rPr>
          <w:rFonts w:ascii="Verdana" w:hAnsi="Verdana"/>
          <w:color w:val="4A442A" w:themeColor="background2" w:themeShade="40"/>
          <w:sz w:val="18"/>
          <w:szCs w:val="18"/>
          <w:lang w:val="de-DE"/>
        </w:rPr>
      </w:pPr>
      <w:r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Mit gekonntem Schnitt: </w:t>
      </w:r>
      <w:r w:rsidR="00A54F6A"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>Miguel Fluxá (Mitte)</w:t>
      </w:r>
      <w:r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, </w:t>
      </w:r>
      <w:r w:rsidR="00AE6BBD"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Fernando Masaveu (links) </w:t>
      </w:r>
    </w:p>
    <w:p w:rsidR="00D77C82" w:rsidRPr="000C5107" w:rsidRDefault="00AE6BBD" w:rsidP="00D77C82">
      <w:pPr>
        <w:tabs>
          <w:tab w:val="left" w:pos="6804"/>
        </w:tabs>
        <w:ind w:right="142"/>
        <w:jc w:val="both"/>
        <w:rPr>
          <w:rFonts w:ascii="Verdana" w:hAnsi="Verdana"/>
          <w:color w:val="4A442A" w:themeColor="background2" w:themeShade="40"/>
          <w:sz w:val="18"/>
          <w:szCs w:val="18"/>
          <w:lang w:val="de-DE"/>
        </w:rPr>
      </w:pPr>
      <w:r w:rsidRPr="00C96FA9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>und Zsolt Becsey</w:t>
      </w:r>
      <w:r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 (2. v. r.)</w:t>
      </w:r>
      <w:r w:rsidR="00CD063F" w:rsidRPr="00C96FA9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 eröffneten</w:t>
      </w:r>
      <w:r w:rsidR="00CD063F"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 xml:space="preserve"> das neue IBEROSTAR Hotel in Ungarn. </w:t>
      </w:r>
    </w:p>
    <w:p w:rsidR="00BA5751" w:rsidRPr="000C5107" w:rsidRDefault="00254816" w:rsidP="00D77C82">
      <w:pPr>
        <w:tabs>
          <w:tab w:val="left" w:pos="6804"/>
        </w:tabs>
        <w:ind w:right="142"/>
        <w:jc w:val="both"/>
        <w:rPr>
          <w:rFonts w:ascii="Verdana" w:hAnsi="Verdana"/>
          <w:color w:val="4A442A" w:themeColor="background2" w:themeShade="40"/>
          <w:sz w:val="18"/>
          <w:szCs w:val="18"/>
          <w:lang w:val="de-DE"/>
        </w:rPr>
      </w:pPr>
      <w:r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>Bildnachweis: IBEROSTAR</w:t>
      </w:r>
      <w:r w:rsidR="00E32539" w:rsidRPr="000C5107">
        <w:rPr>
          <w:rFonts w:ascii="Verdana" w:hAnsi="Verdana"/>
          <w:color w:val="4A442A" w:themeColor="background2" w:themeShade="40"/>
          <w:sz w:val="18"/>
          <w:szCs w:val="18"/>
          <w:lang w:val="de-DE"/>
        </w:rPr>
        <w:t>.</w:t>
      </w:r>
    </w:p>
    <w:p w:rsidR="00BA5751" w:rsidRPr="000C5107" w:rsidRDefault="00BA5751" w:rsidP="00AE47D4">
      <w:pPr>
        <w:ind w:right="142"/>
        <w:jc w:val="both"/>
        <w:rPr>
          <w:lang w:val="de-DE"/>
        </w:rPr>
      </w:pPr>
    </w:p>
    <w:p w:rsidR="00BA5751" w:rsidRPr="000C5107" w:rsidRDefault="00BA5751" w:rsidP="00AE47D4">
      <w:pPr>
        <w:ind w:right="142"/>
        <w:jc w:val="both"/>
        <w:rPr>
          <w:lang w:val="de-DE"/>
        </w:rPr>
      </w:pPr>
    </w:p>
    <w:p w:rsidR="0089284C" w:rsidRDefault="006D0193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Zsolt Becsey, </w:t>
      </w:r>
      <w:r w:rsidRPr="006D0193">
        <w:rPr>
          <w:rFonts w:ascii="Verdana" w:hAnsi="Verdana" w:cs="Verdana"/>
          <w:color w:val="4A442A"/>
          <w:sz w:val="22"/>
          <w:szCs w:val="22"/>
          <w:lang w:val="de-DE"/>
        </w:rPr>
        <w:t xml:space="preserve">Staatsminister für Internationale Wirtschaftsbeziehungen im ungarischen </w:t>
      </w:r>
      <w:r>
        <w:rPr>
          <w:rFonts w:ascii="Verdana" w:hAnsi="Verdana" w:cs="Verdana"/>
          <w:color w:val="4A442A"/>
          <w:sz w:val="22"/>
          <w:szCs w:val="22"/>
          <w:lang w:val="de-DE"/>
        </w:rPr>
        <w:t>Minister</w:t>
      </w:r>
      <w:r w:rsidR="00C66BB0">
        <w:rPr>
          <w:rFonts w:ascii="Verdana" w:hAnsi="Verdana" w:cs="Verdana"/>
          <w:color w:val="4A442A"/>
          <w:sz w:val="22"/>
          <w:szCs w:val="22"/>
          <w:lang w:val="de-DE"/>
        </w:rPr>
        <w:t>ium für Volkswirtschaft</w:t>
      </w:r>
      <w:r w:rsidR="009B56D2">
        <w:rPr>
          <w:rFonts w:ascii="Verdana" w:hAnsi="Verdana" w:cs="Verdana"/>
          <w:color w:val="4A442A"/>
          <w:sz w:val="22"/>
          <w:szCs w:val="22"/>
          <w:lang w:val="de-DE"/>
        </w:rPr>
        <w:t>,</w:t>
      </w:r>
      <w:r w:rsidR="00C66BB0">
        <w:rPr>
          <w:rFonts w:ascii="Verdana" w:hAnsi="Verdana" w:cs="Verdana"/>
          <w:color w:val="4A442A"/>
          <w:sz w:val="22"/>
          <w:szCs w:val="22"/>
          <w:lang w:val="de-DE"/>
        </w:rPr>
        <w:t xml:space="preserve"> nahm </w:t>
      </w:r>
      <w:r w:rsidR="00A61F0D">
        <w:rPr>
          <w:rFonts w:ascii="Verdana" w:hAnsi="Verdana" w:cs="Verdana"/>
          <w:color w:val="4A442A"/>
          <w:sz w:val="22"/>
          <w:szCs w:val="22"/>
          <w:lang w:val="de-DE"/>
        </w:rPr>
        <w:t>als Vertreter</w:t>
      </w:r>
      <w:r w:rsidR="00415EA2">
        <w:rPr>
          <w:rFonts w:ascii="Verdana" w:hAnsi="Verdana" w:cs="Verdana"/>
          <w:color w:val="4A442A"/>
          <w:sz w:val="22"/>
          <w:szCs w:val="22"/>
          <w:lang w:val="de-DE"/>
        </w:rPr>
        <w:t xml:space="preserve"> des</w:t>
      </w:r>
      <w:r w:rsidR="00C66BB0">
        <w:rPr>
          <w:rFonts w:ascii="Verdana" w:hAnsi="Verdana" w:cs="Verdana"/>
          <w:color w:val="4A442A"/>
          <w:sz w:val="22"/>
          <w:szCs w:val="22"/>
          <w:lang w:val="de-DE"/>
        </w:rPr>
        <w:t xml:space="preserve"> ungarischen Premierministers an d</w:t>
      </w:r>
      <w:r w:rsidR="00816371">
        <w:rPr>
          <w:rFonts w:ascii="Verdana" w:hAnsi="Verdana" w:cs="Verdana"/>
          <w:color w:val="4A442A"/>
          <w:sz w:val="22"/>
          <w:szCs w:val="22"/>
          <w:lang w:val="de-DE"/>
        </w:rPr>
        <w:t xml:space="preserve">em Eröffnungsevent teil. </w:t>
      </w:r>
      <w:r w:rsidR="000E1633">
        <w:rPr>
          <w:rFonts w:ascii="Verdana" w:hAnsi="Verdana" w:cs="Verdana"/>
          <w:color w:val="4A442A"/>
          <w:sz w:val="22"/>
          <w:szCs w:val="22"/>
          <w:lang w:val="de-DE"/>
        </w:rPr>
        <w:t>Zudem  beglückwünschte András Puskás, Vi</w:t>
      </w:r>
      <w:r w:rsidR="00242ECF">
        <w:rPr>
          <w:rFonts w:ascii="Verdana" w:hAnsi="Verdana" w:cs="Verdana"/>
          <w:color w:val="4A442A"/>
          <w:sz w:val="22"/>
          <w:szCs w:val="22"/>
          <w:lang w:val="de-DE"/>
        </w:rPr>
        <w:t xml:space="preserve">zebürgermeister des fünften Bezirks </w:t>
      </w:r>
      <w:r w:rsidR="000E1633">
        <w:rPr>
          <w:rFonts w:ascii="Verdana" w:hAnsi="Verdana" w:cs="Verdana"/>
          <w:color w:val="4A442A"/>
          <w:sz w:val="22"/>
          <w:szCs w:val="22"/>
          <w:lang w:val="de-DE"/>
        </w:rPr>
        <w:t>von Budapest</w:t>
      </w:r>
      <w:r w:rsidR="00EA6329">
        <w:rPr>
          <w:rFonts w:ascii="Verdana" w:hAnsi="Verdana" w:cs="Verdana"/>
          <w:color w:val="4A442A"/>
          <w:sz w:val="22"/>
          <w:szCs w:val="22"/>
          <w:lang w:val="de-DE"/>
        </w:rPr>
        <w:t>,</w:t>
      </w:r>
      <w:r w:rsidR="000E1633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013B7C">
        <w:rPr>
          <w:rFonts w:ascii="Verdana" w:hAnsi="Verdana" w:cs="Verdana"/>
          <w:color w:val="4A442A"/>
          <w:sz w:val="22"/>
          <w:szCs w:val="22"/>
          <w:lang w:val="de-DE"/>
        </w:rPr>
        <w:t xml:space="preserve">IBEROSTAR </w:t>
      </w:r>
      <w:r w:rsidR="000E1633">
        <w:rPr>
          <w:rFonts w:ascii="Verdana" w:hAnsi="Verdana" w:cs="Verdana"/>
          <w:color w:val="4A442A"/>
          <w:sz w:val="22"/>
          <w:szCs w:val="22"/>
          <w:lang w:val="de-DE"/>
        </w:rPr>
        <w:t xml:space="preserve">zum neuen Luxus-Hotel. </w:t>
      </w:r>
      <w:r w:rsidR="00415EA2">
        <w:rPr>
          <w:rFonts w:ascii="Verdana" w:hAnsi="Verdana" w:cs="Verdana"/>
          <w:color w:val="4A442A"/>
          <w:sz w:val="22"/>
          <w:szCs w:val="22"/>
          <w:lang w:val="de-DE"/>
        </w:rPr>
        <w:t>Darüber hinaus ließen es sich auch nicht die ungarischen TV</w:t>
      </w:r>
      <w:r w:rsidR="00B8303C">
        <w:rPr>
          <w:rFonts w:ascii="Verdana" w:hAnsi="Verdana" w:cs="Verdana"/>
          <w:color w:val="4A442A"/>
          <w:sz w:val="22"/>
          <w:szCs w:val="22"/>
          <w:lang w:val="de-DE"/>
        </w:rPr>
        <w:t>-</w:t>
      </w:r>
      <w:r w:rsidR="00415EA2">
        <w:rPr>
          <w:rFonts w:ascii="Verdana" w:hAnsi="Verdana" w:cs="Verdana"/>
          <w:color w:val="4A442A"/>
          <w:sz w:val="22"/>
          <w:szCs w:val="22"/>
          <w:lang w:val="de-DE"/>
        </w:rPr>
        <w:t xml:space="preserve"> Moderatoren Nóra Szily, Lilu und András Csonka nehmen, das </w:t>
      </w:r>
      <w:r w:rsidR="0089284C">
        <w:rPr>
          <w:rFonts w:ascii="Verdana" w:hAnsi="Verdana" w:cs="Verdana"/>
          <w:color w:val="4A442A"/>
          <w:sz w:val="22"/>
          <w:szCs w:val="22"/>
          <w:lang w:val="de-DE"/>
        </w:rPr>
        <w:t>elegante neue Hotel kenne</w:t>
      </w:r>
      <w:r w:rsidR="00C93CA9">
        <w:rPr>
          <w:rFonts w:ascii="Verdana" w:hAnsi="Verdana" w:cs="Verdana"/>
          <w:color w:val="4A442A"/>
          <w:sz w:val="22"/>
          <w:szCs w:val="22"/>
          <w:lang w:val="de-DE"/>
        </w:rPr>
        <w:t>n</w:t>
      </w:r>
      <w:r w:rsidR="0089284C">
        <w:rPr>
          <w:rFonts w:ascii="Verdana" w:hAnsi="Verdana" w:cs="Verdana"/>
          <w:color w:val="4A442A"/>
          <w:sz w:val="22"/>
          <w:szCs w:val="22"/>
          <w:lang w:val="de-DE"/>
        </w:rPr>
        <w:t>zulernen.</w:t>
      </w: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br w:type="page"/>
      </w: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E2D47" w:rsidRDefault="00107C56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noProof/>
          <w:color w:val="4A442A"/>
          <w:sz w:val="22"/>
          <w:szCs w:val="22"/>
          <w:lang w:val="en-GB" w:eastAsia="en-GB"/>
        </w:rPr>
        <w:drawing>
          <wp:inline distT="0" distB="0" distL="0" distR="0">
            <wp:extent cx="4352925" cy="2876550"/>
            <wp:effectExtent l="19050" t="0" r="9525" b="0"/>
            <wp:docPr id="3" name="Imagen 2" descr="IBEROSTAR Grand Hotel Budapest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EROSTAR Grand Hotel Budapest.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61" w:rsidRDefault="00955850" w:rsidP="00AE47D4">
      <w:pPr>
        <w:ind w:right="142"/>
        <w:jc w:val="both"/>
        <w:rPr>
          <w:rFonts w:ascii="Verdana" w:hAnsi="Verdana" w:cs="Verdana"/>
          <w:color w:val="4A442A"/>
          <w:sz w:val="18"/>
          <w:szCs w:val="18"/>
          <w:lang w:val="de-DE"/>
        </w:rPr>
      </w:pPr>
      <w:r>
        <w:rPr>
          <w:rFonts w:ascii="Verdana" w:hAnsi="Verdana" w:cs="Verdana"/>
          <w:color w:val="4A442A"/>
          <w:sz w:val="18"/>
          <w:szCs w:val="18"/>
          <w:lang w:val="de-DE"/>
        </w:rPr>
        <w:t xml:space="preserve">Ungarische TV-Prominenz: </w:t>
      </w:r>
      <w:r w:rsidR="00296E61">
        <w:rPr>
          <w:rFonts w:ascii="Verdana" w:hAnsi="Verdana" w:cs="Verdana"/>
          <w:color w:val="4A442A"/>
          <w:sz w:val="18"/>
          <w:szCs w:val="18"/>
          <w:lang w:val="de-DE"/>
        </w:rPr>
        <w:t>Nóra Szily, Lilu und András Csonka (v.l.)</w:t>
      </w:r>
      <w:r w:rsidR="00062461">
        <w:rPr>
          <w:rFonts w:ascii="Verdana" w:hAnsi="Verdana" w:cs="Verdana"/>
          <w:color w:val="4A442A"/>
          <w:sz w:val="18"/>
          <w:szCs w:val="18"/>
          <w:lang w:val="de-DE"/>
        </w:rPr>
        <w:t xml:space="preserve">. </w:t>
      </w:r>
    </w:p>
    <w:p w:rsidR="009E2D47" w:rsidRPr="00955850" w:rsidRDefault="005560B1" w:rsidP="00AE47D4">
      <w:pPr>
        <w:ind w:right="142"/>
        <w:jc w:val="both"/>
        <w:rPr>
          <w:rFonts w:ascii="Verdana" w:hAnsi="Verdana" w:cs="Verdana"/>
          <w:color w:val="4A442A"/>
          <w:sz w:val="18"/>
          <w:szCs w:val="18"/>
          <w:lang w:val="de-DE"/>
        </w:rPr>
      </w:pPr>
      <w:r>
        <w:rPr>
          <w:rFonts w:ascii="Verdana" w:hAnsi="Verdana" w:cs="Verdana"/>
          <w:color w:val="4A442A"/>
          <w:sz w:val="18"/>
          <w:szCs w:val="18"/>
          <w:lang w:val="de-DE"/>
        </w:rPr>
        <w:t>Bildnachweis: IBEROSTAR.</w:t>
      </w:r>
      <w:bookmarkStart w:id="0" w:name="_GoBack"/>
      <w:bookmarkEnd w:id="0"/>
    </w:p>
    <w:p w:rsidR="009E2D47" w:rsidRDefault="009E2D47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89284C" w:rsidRDefault="0089284C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B45909" w:rsidRDefault="0089284C" w:rsidP="00AE47D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>Das I</w:t>
      </w:r>
      <w:r w:rsidR="00274C6A">
        <w:rPr>
          <w:rFonts w:ascii="Verdana" w:hAnsi="Verdana" w:cs="Verdana"/>
          <w:color w:val="4A442A"/>
          <w:sz w:val="22"/>
          <w:szCs w:val="22"/>
          <w:lang w:val="de-DE"/>
        </w:rPr>
        <w:t>BEROSTAR Gr</w:t>
      </w:r>
      <w:r w:rsidR="00BD14BA">
        <w:rPr>
          <w:rFonts w:ascii="Verdana" w:hAnsi="Verdana" w:cs="Verdana"/>
          <w:color w:val="4A442A"/>
          <w:sz w:val="22"/>
          <w:szCs w:val="22"/>
          <w:lang w:val="de-DE"/>
        </w:rPr>
        <w:t xml:space="preserve">and Hotel Budapest </w:t>
      </w:r>
      <w:r w:rsidR="0001669B" w:rsidRPr="001155C3">
        <w:rPr>
          <w:rFonts w:ascii="Verdana" w:hAnsi="Verdana" w:cs="Verdana"/>
          <w:color w:val="4A442A"/>
          <w:sz w:val="22"/>
          <w:szCs w:val="22"/>
          <w:lang w:val="de-DE"/>
        </w:rPr>
        <w:t xml:space="preserve">mit 50 modernen Zimmern </w:t>
      </w:r>
      <w:r w:rsidR="001F03FC">
        <w:rPr>
          <w:rFonts w:ascii="Verdana" w:hAnsi="Verdana" w:cs="Verdana"/>
          <w:color w:val="4A442A"/>
          <w:sz w:val="22"/>
          <w:szCs w:val="22"/>
          <w:lang w:val="de-DE"/>
        </w:rPr>
        <w:t xml:space="preserve">bietet </w:t>
      </w:r>
      <w:r w:rsidR="0001669B" w:rsidRPr="001155C3">
        <w:rPr>
          <w:rFonts w:ascii="Verdana" w:hAnsi="Verdana" w:cs="Verdana"/>
          <w:color w:val="4A442A"/>
          <w:sz w:val="22"/>
          <w:szCs w:val="22"/>
          <w:lang w:val="de-DE"/>
        </w:rPr>
        <w:t>Städte- und Geschäftsreisende</w:t>
      </w:r>
      <w:r w:rsidR="001F03FC">
        <w:rPr>
          <w:rFonts w:ascii="Verdana" w:hAnsi="Verdana" w:cs="Verdana"/>
          <w:color w:val="4A442A"/>
          <w:sz w:val="22"/>
          <w:szCs w:val="22"/>
          <w:lang w:val="de-DE"/>
        </w:rPr>
        <w:t xml:space="preserve">n höchsten Komfort und </w:t>
      </w:r>
      <w:r w:rsidR="00AD72FA">
        <w:rPr>
          <w:rFonts w:ascii="Verdana" w:hAnsi="Verdana" w:cs="Verdana"/>
          <w:color w:val="4A442A"/>
          <w:sz w:val="22"/>
          <w:szCs w:val="22"/>
          <w:lang w:val="de-DE"/>
        </w:rPr>
        <w:t xml:space="preserve">exzellenten </w:t>
      </w:r>
      <w:r w:rsidR="001F03FC">
        <w:rPr>
          <w:rFonts w:ascii="Verdana" w:hAnsi="Verdana" w:cs="Verdana"/>
          <w:color w:val="4A442A"/>
          <w:sz w:val="22"/>
          <w:szCs w:val="22"/>
          <w:lang w:val="de-DE"/>
        </w:rPr>
        <w:t>Service.</w:t>
      </w:r>
      <w:r w:rsidR="00BA5751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EC0768">
        <w:rPr>
          <w:rFonts w:ascii="Verdana" w:hAnsi="Verdana" w:cs="Verdana"/>
          <w:color w:val="4A442A"/>
          <w:sz w:val="22"/>
          <w:szCs w:val="22"/>
          <w:lang w:val="de-DE"/>
        </w:rPr>
        <w:t xml:space="preserve">Einige der wichtigsten Sehenswürdigkeiten wie das Parlament, die Sankt </w:t>
      </w:r>
      <w:r w:rsidR="00EC0768" w:rsidRPr="00EC0768">
        <w:rPr>
          <w:rFonts w:ascii="Verdana" w:hAnsi="Verdana" w:cs="Verdana"/>
          <w:color w:val="4A442A"/>
          <w:sz w:val="22"/>
          <w:szCs w:val="22"/>
          <w:lang w:val="de-DE"/>
        </w:rPr>
        <w:t>Stephan Basilika, die Oper und der Vörösmarty-Platz mit seinen Geschäften und Cafés sind vom Hotel aus einfach zu erreichen</w:t>
      </w:r>
      <w:r w:rsidR="00EC0768">
        <w:rPr>
          <w:rFonts w:ascii="Verdana" w:hAnsi="Verdana" w:cs="Verdana"/>
          <w:color w:val="4A442A"/>
          <w:sz w:val="22"/>
          <w:szCs w:val="22"/>
          <w:lang w:val="de-DE"/>
        </w:rPr>
        <w:t>.</w:t>
      </w:r>
    </w:p>
    <w:p w:rsidR="00E17FFC" w:rsidRDefault="00E17FF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392133" w:rsidRDefault="00392133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E73454" w:rsidRPr="00E17FFC" w:rsidRDefault="00E73454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  <w:r w:rsidRPr="00E17FFC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Hinweis für den Herausgeber:</w:t>
      </w:r>
    </w:p>
    <w:p w:rsidR="00E73454" w:rsidRPr="00E17FFC" w:rsidRDefault="00E73454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E73454" w:rsidRPr="00E17FFC" w:rsidRDefault="006F141D" w:rsidP="008E2064">
      <w:pPr>
        <w:numPr>
          <w:ilvl w:val="0"/>
          <w:numId w:val="22"/>
        </w:numPr>
        <w:ind w:left="284" w:right="142" w:hanging="284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 w:rsidRPr="00E17FFC">
        <w:rPr>
          <w:rFonts w:ascii="Verdana" w:hAnsi="Verdana" w:cs="Verdana"/>
          <w:color w:val="4A442A"/>
          <w:sz w:val="22"/>
          <w:szCs w:val="22"/>
          <w:lang w:val="de-DE"/>
        </w:rPr>
        <w:t>Druckfähiges Bildmaterial erhalten Sie auf Anfrage.</w:t>
      </w:r>
    </w:p>
    <w:p w:rsidR="00E73454" w:rsidRPr="001155C3" w:rsidRDefault="00E73454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065A13" w:rsidRPr="00EB58FA" w:rsidRDefault="00065A13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</w:pPr>
    </w:p>
    <w:p w:rsidR="00065A13" w:rsidRPr="00065A13" w:rsidRDefault="00065A13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</w:pPr>
      <w:r w:rsidRPr="00065A13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Über das IBEROSTAR Grand Hotel Budapest</w:t>
      </w:r>
    </w:p>
    <w:p w:rsidR="00065A13" w:rsidRDefault="00065A13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</w:pPr>
    </w:p>
    <w:p w:rsidR="004411C2" w:rsidRDefault="007F1D8F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>Dieses Bo</w:t>
      </w:r>
      <w:r w:rsidR="00EC0016">
        <w:rPr>
          <w:rFonts w:ascii="Verdana" w:hAnsi="Verdana" w:cs="Verdana"/>
          <w:bCs/>
          <w:color w:val="4A442A"/>
          <w:sz w:val="20"/>
          <w:szCs w:val="20"/>
          <w:lang w:val="de-DE"/>
        </w:rPr>
        <w:t>utique-Hotel ist das erste City-</w:t>
      </w: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Hotel der Kategorie </w:t>
      </w:r>
      <w:r w:rsidRPr="007F1D8F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The Grand Collection</w:t>
      </w:r>
      <w:r w:rsidR="00CB63D4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von IBEROSTAR. Zu dieser Kategorie gehören Luxushotels, die sich durch Exklusivität und </w:t>
      </w:r>
      <w:r w:rsidR="006A278E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einen </w:t>
      </w:r>
      <w:r w:rsidR="00CB63D4">
        <w:rPr>
          <w:rFonts w:ascii="Verdana" w:hAnsi="Verdana" w:cs="Verdana"/>
          <w:bCs/>
          <w:color w:val="4A442A"/>
          <w:sz w:val="20"/>
          <w:szCs w:val="20"/>
          <w:lang w:val="de-DE"/>
        </w:rPr>
        <w:t>besonderen Stil auszeichnen und Entspannung</w:t>
      </w:r>
      <w:r w:rsidR="00ED5390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CB63D4">
        <w:rPr>
          <w:rFonts w:ascii="Verdana" w:hAnsi="Verdana" w:cs="Verdana"/>
          <w:bCs/>
          <w:color w:val="4A442A"/>
          <w:sz w:val="20"/>
          <w:szCs w:val="20"/>
          <w:lang w:val="de-DE"/>
        </w:rPr>
        <w:t>versprechen.</w:t>
      </w:r>
      <w:r w:rsidR="00ED5390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4A376F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Zusammen mit dem </w:t>
      </w:r>
      <w:r w:rsidR="004A376F" w:rsidRPr="00E80DE5">
        <w:rPr>
          <w:rFonts w:ascii="Verdana" w:hAnsi="Verdana" w:cs="Verdana"/>
          <w:bCs/>
          <w:color w:val="4A442A"/>
          <w:sz w:val="20"/>
          <w:szCs w:val="20"/>
          <w:lang w:val="de-DE"/>
        </w:rPr>
        <w:t>IBEROSTAR Grand Hotel Budapest</w:t>
      </w:r>
      <w:r w:rsidR="004A376F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gehören insgesamt neun Hotels zur Kategorie The Grand Collection</w:t>
      </w:r>
      <w:r w:rsidR="00E80DE5">
        <w:rPr>
          <w:rFonts w:ascii="Verdana" w:hAnsi="Verdana" w:cs="Verdana"/>
          <w:bCs/>
          <w:color w:val="4A442A"/>
          <w:sz w:val="20"/>
          <w:szCs w:val="20"/>
          <w:lang w:val="de-DE"/>
        </w:rPr>
        <w:t>.</w:t>
      </w:r>
    </w:p>
    <w:p w:rsidR="004411C2" w:rsidRDefault="004411C2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7F1D8F" w:rsidRDefault="004411C2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Das elegante Gebäude des neuen IBEROSTAR Grand Hotel Budapest befindet </w:t>
      </w:r>
      <w:r w:rsidR="00DA785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sich </w:t>
      </w:r>
      <w:r w:rsidR="00E74CD9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gegenüber dem Platz der Freiheit im historischen Stadtviertel Pest und ist </w:t>
      </w:r>
      <w:r w:rsidR="00DA7858" w:rsidRPr="004411C2">
        <w:rPr>
          <w:rFonts w:ascii="Verdana" w:hAnsi="Verdana" w:cs="Verdana"/>
          <w:bCs/>
          <w:color w:val="4A442A"/>
          <w:sz w:val="20"/>
          <w:szCs w:val="20"/>
          <w:lang w:val="de-DE"/>
        </w:rPr>
        <w:t>nur wenige Meter von der Donau</w:t>
      </w:r>
      <w:r w:rsidR="00DA785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en</w:t>
      </w:r>
      <w:r w:rsidR="00E74CD9">
        <w:rPr>
          <w:rFonts w:ascii="Verdana" w:hAnsi="Verdana" w:cs="Verdana"/>
          <w:bCs/>
          <w:color w:val="4A442A"/>
          <w:sz w:val="20"/>
          <w:szCs w:val="20"/>
          <w:lang w:val="de-DE"/>
        </w:rPr>
        <w:t>tfernt.</w:t>
      </w:r>
      <w:r w:rsidR="00AD7183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</w:p>
    <w:p w:rsidR="00207A76" w:rsidRDefault="00207A76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207A76" w:rsidRDefault="00207A76" w:rsidP="008E2064">
      <w:pPr>
        <w:ind w:right="142"/>
        <w:jc w:val="both"/>
        <w:rPr>
          <w:rFonts w:ascii="Verdana" w:hAnsi="Verdana" w:cs="Verdana"/>
          <w:iCs/>
          <w:color w:val="4A442A"/>
          <w:sz w:val="20"/>
          <w:szCs w:val="20"/>
          <w:lang w:val="de-DE"/>
        </w:rPr>
      </w:pPr>
      <w:r w:rsidRPr="00207A76">
        <w:rPr>
          <w:rFonts w:ascii="Verdana" w:hAnsi="Verdana" w:cs="Verdana"/>
          <w:color w:val="4A442A"/>
          <w:sz w:val="20"/>
          <w:szCs w:val="20"/>
          <w:lang w:val="de-DE"/>
        </w:rPr>
        <w:t>Zu den insgesamt 50 Zimmern gehören 3 Juniorsuiten, 20 Standardzimmer, 9 Executive-Zimmer, 15 Deluxe-Zimmer und 3 Economy-Zimmer. Sie verteilen sich auf fünf Etagen</w:t>
      </w:r>
      <w:r w:rsidR="0084063C">
        <w:rPr>
          <w:rFonts w:ascii="Verdana" w:hAnsi="Verdana" w:cs="Verdana"/>
          <w:color w:val="4A442A"/>
          <w:sz w:val="20"/>
          <w:szCs w:val="20"/>
          <w:lang w:val="de-DE"/>
        </w:rPr>
        <w:t xml:space="preserve"> und verfügen </w:t>
      </w:r>
      <w:r w:rsidR="00EF3D9E">
        <w:rPr>
          <w:rFonts w:ascii="Verdana" w:hAnsi="Verdana" w:cs="Verdana"/>
          <w:color w:val="4A442A"/>
          <w:sz w:val="20"/>
          <w:szCs w:val="20"/>
          <w:lang w:val="de-DE"/>
        </w:rPr>
        <w:t xml:space="preserve">über </w:t>
      </w:r>
      <w:r w:rsidRPr="00207A76">
        <w:rPr>
          <w:rFonts w:ascii="Verdana" w:hAnsi="Verdana" w:cs="Verdana"/>
          <w:color w:val="4A442A"/>
          <w:sz w:val="20"/>
          <w:szCs w:val="20"/>
          <w:lang w:val="de-DE"/>
        </w:rPr>
        <w:t>M</w:t>
      </w:r>
      <w:r w:rsidR="0084063C">
        <w:rPr>
          <w:rFonts w:ascii="Verdana" w:hAnsi="Verdana" w:cs="Verdana"/>
          <w:color w:val="4A442A"/>
          <w:sz w:val="20"/>
          <w:szCs w:val="20"/>
          <w:lang w:val="de-DE"/>
        </w:rPr>
        <w:t>inibar sowie</w:t>
      </w:r>
      <w:r w:rsidR="008574BE">
        <w:rPr>
          <w:rFonts w:ascii="Verdana" w:hAnsi="Verdana" w:cs="Verdana"/>
          <w:color w:val="4A442A"/>
          <w:sz w:val="20"/>
          <w:szCs w:val="20"/>
          <w:lang w:val="de-DE"/>
        </w:rPr>
        <w:t xml:space="preserve"> Kaffee- und Teemaschine</w:t>
      </w:r>
      <w:r w:rsidR="0084063C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. Gästen stehen </w:t>
      </w:r>
      <w:r w:rsidR="00AC5E96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unter anderem 24-Stunden Zimmerservice, </w:t>
      </w:r>
      <w:r w:rsidR="00AC5E96">
        <w:rPr>
          <w:rFonts w:ascii="Verdana" w:hAnsi="Verdana" w:cs="Verdana"/>
          <w:color w:val="4A442A"/>
          <w:sz w:val="20"/>
          <w:szCs w:val="20"/>
          <w:lang w:val="de-DE"/>
        </w:rPr>
        <w:t>eine Auswahl an</w:t>
      </w:r>
      <w:r w:rsidR="00AC5E96" w:rsidRPr="00520E1B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 Kopfkissen </w:t>
      </w:r>
      <w:r w:rsidR="00F43F12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und </w:t>
      </w:r>
      <w:r w:rsidR="00AC5E96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eine </w:t>
      </w:r>
      <w:r w:rsidR="00FB720C">
        <w:rPr>
          <w:rFonts w:ascii="Verdana" w:hAnsi="Verdana" w:cs="Verdana"/>
          <w:iCs/>
          <w:color w:val="4A442A"/>
          <w:sz w:val="20"/>
          <w:szCs w:val="20"/>
          <w:lang w:val="de-DE"/>
        </w:rPr>
        <w:t>i</w:t>
      </w:r>
      <w:r w:rsidR="00C76483" w:rsidRPr="00207A76">
        <w:rPr>
          <w:rFonts w:ascii="Verdana" w:hAnsi="Verdana" w:cs="Verdana"/>
          <w:iCs/>
          <w:color w:val="4A442A"/>
          <w:sz w:val="20"/>
          <w:szCs w:val="20"/>
          <w:lang w:val="de-DE"/>
        </w:rPr>
        <w:t>Pod Docking Station</w:t>
      </w:r>
      <w:r w:rsidR="00AC5E96">
        <w:rPr>
          <w:rFonts w:ascii="Verdana" w:hAnsi="Verdana" w:cs="Verdana"/>
          <w:color w:val="4A442A"/>
          <w:sz w:val="20"/>
          <w:szCs w:val="20"/>
          <w:lang w:val="de-DE"/>
        </w:rPr>
        <w:t xml:space="preserve"> </w:t>
      </w:r>
      <w:r w:rsidR="00520E1B" w:rsidRPr="00520E1B">
        <w:rPr>
          <w:rFonts w:ascii="Verdana" w:hAnsi="Verdana" w:cs="Verdana"/>
          <w:iCs/>
          <w:color w:val="4A442A"/>
          <w:sz w:val="20"/>
          <w:szCs w:val="20"/>
          <w:lang w:val="de-DE"/>
        </w:rPr>
        <w:t>zur Verfügung.</w:t>
      </w:r>
      <w:r w:rsidR="00EF3D9E" w:rsidRPr="00EF3D9E">
        <w:rPr>
          <w:rFonts w:ascii="Verdana" w:hAnsi="Verdana" w:cs="Verdana"/>
          <w:iCs/>
          <w:color w:val="4A442A"/>
          <w:sz w:val="20"/>
          <w:szCs w:val="20"/>
          <w:lang w:val="de-DE"/>
        </w:rPr>
        <w:t xml:space="preserve"> </w:t>
      </w:r>
    </w:p>
    <w:p w:rsidR="00B95331" w:rsidRDefault="00B95331" w:rsidP="008E2064">
      <w:pPr>
        <w:ind w:right="142"/>
        <w:jc w:val="both"/>
        <w:rPr>
          <w:rFonts w:ascii="Verdana" w:hAnsi="Verdana" w:cs="Verdana"/>
          <w:iCs/>
          <w:color w:val="4A442A"/>
          <w:sz w:val="20"/>
          <w:szCs w:val="20"/>
          <w:lang w:val="de-DE"/>
        </w:rPr>
      </w:pPr>
    </w:p>
    <w:p w:rsidR="00B95331" w:rsidRDefault="00874387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>Das Hotel ist zudem darauf ausgerichtet</w:t>
      </w:r>
      <w:r w:rsidR="00A71674">
        <w:rPr>
          <w:rFonts w:ascii="Verdana" w:hAnsi="Verdana" w:cs="Verdana"/>
          <w:bCs/>
          <w:color w:val="4A442A"/>
          <w:sz w:val="20"/>
          <w:szCs w:val="20"/>
          <w:lang w:val="de-DE"/>
        </w:rPr>
        <w:t>, höchste kulinarische</w:t>
      </w: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Ansprüche zu erfüllen.</w:t>
      </w:r>
      <w:r w:rsidR="00A71674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731429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Im Gourmetrestaurant </w:t>
      </w:r>
      <w:r w:rsidR="00731429" w:rsidRPr="00731429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La Plaza</w:t>
      </w:r>
      <w:r w:rsidR="000F4990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können Gäste mediterrane und sp</w:t>
      </w:r>
      <w:r w:rsidR="00B41E20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anische Spezialitäten genießen. </w:t>
      </w:r>
      <w:r w:rsidR="009D371C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Innovative Kochkunst, traditionelle Tapas und die besten Cocktails erwarten sie in der </w:t>
      </w:r>
      <w:r w:rsidR="007D3F1F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Cafeterí</w:t>
      </w:r>
      <w:r w:rsidR="009D371C" w:rsidRPr="009D371C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a IBEROSTAR</w:t>
      </w:r>
      <w:r w:rsidR="009D371C" w:rsidRPr="00A71D08">
        <w:rPr>
          <w:rFonts w:ascii="Verdana" w:hAnsi="Verdana" w:cs="Verdana"/>
          <w:bCs/>
          <w:color w:val="4A442A"/>
          <w:sz w:val="20"/>
          <w:szCs w:val="20"/>
          <w:lang w:val="de-DE"/>
        </w:rPr>
        <w:t>.</w:t>
      </w:r>
    </w:p>
    <w:p w:rsidR="00F92C17" w:rsidRDefault="00F92C17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2E2FB8" w:rsidRDefault="00F92C17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Im Spa des Hotels werden </w:t>
      </w:r>
      <w:r w:rsidR="005117C7">
        <w:rPr>
          <w:rFonts w:ascii="Verdana" w:hAnsi="Verdana" w:cs="Verdana"/>
          <w:bCs/>
          <w:color w:val="4A442A"/>
          <w:sz w:val="20"/>
          <w:szCs w:val="20"/>
          <w:lang w:val="de-DE"/>
        </w:rPr>
        <w:t>die wohltuenden Eigenschaften von Pflan</w:t>
      </w:r>
      <w:r w:rsidR="005D7EC1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zen und Mineralien für eine </w:t>
      </w:r>
      <w:r w:rsidR="005117C7">
        <w:rPr>
          <w:rFonts w:ascii="Verdana" w:hAnsi="Verdana" w:cs="Verdana"/>
          <w:bCs/>
          <w:color w:val="4A442A"/>
          <w:sz w:val="20"/>
          <w:szCs w:val="20"/>
          <w:lang w:val="de-DE"/>
        </w:rPr>
        <w:t>große Auswahl an Behandlungen</w:t>
      </w:r>
      <w:r w:rsidR="00CC72B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genutzt, die von ausgebildeten Therapeuten durchgeführt werden.</w:t>
      </w:r>
      <w:r w:rsidR="00ED4B6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6944F3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Sämtliche Sinne werden in dem </w:t>
      </w:r>
      <w:r w:rsidR="003F526D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Wellnessbereich der Kategorie </w:t>
      </w:r>
      <w:r w:rsidR="006944F3" w:rsidRPr="000F7E7A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t>SPA Sensations</w:t>
      </w:r>
      <w:r w:rsidR="006944F3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de</w:t>
      </w:r>
      <w:r w:rsidR="00ED4B6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s </w:t>
      </w:r>
      <w:r w:rsidR="00ED4B68" w:rsidRPr="002A06D8">
        <w:rPr>
          <w:rFonts w:ascii="Verdana" w:hAnsi="Verdana" w:cs="Verdana"/>
          <w:bCs/>
          <w:color w:val="4A442A"/>
          <w:sz w:val="20"/>
          <w:szCs w:val="20"/>
          <w:lang w:val="de-DE"/>
        </w:rPr>
        <w:t>IBEROSTAR Grand Hotel Budapest</w:t>
      </w:r>
      <w:r w:rsidR="002A06D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2A06D8" w:rsidRPr="003F526D">
        <w:rPr>
          <w:rFonts w:ascii="Verdana" w:hAnsi="Verdana" w:cs="Verdana"/>
          <w:bCs/>
          <w:color w:val="4A442A"/>
          <w:sz w:val="20"/>
          <w:szCs w:val="20"/>
          <w:lang w:val="de-DE"/>
        </w:rPr>
        <w:t>angesprochen</w:t>
      </w:r>
      <w:r w:rsidR="00F670F4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. </w:t>
      </w:r>
    </w:p>
    <w:p w:rsidR="00721812" w:rsidRDefault="00721812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F92C17" w:rsidRPr="00207A76" w:rsidRDefault="00F670F4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Es verfügt </w:t>
      </w:r>
      <w:r w:rsidR="003F526D" w:rsidRPr="003F526D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über </w:t>
      </w:r>
      <w:r w:rsidR="003F526D" w:rsidRPr="003F526D">
        <w:rPr>
          <w:rFonts w:ascii="Verdana" w:hAnsi="Verdana" w:cs="Verdana"/>
          <w:color w:val="4A442A"/>
          <w:sz w:val="20"/>
          <w:szCs w:val="20"/>
          <w:lang w:val="de-DE"/>
        </w:rPr>
        <w:t xml:space="preserve">Sauna, </w:t>
      </w:r>
      <w:r w:rsidR="003F526D">
        <w:rPr>
          <w:rFonts w:ascii="Verdana" w:hAnsi="Verdana" w:cs="Verdana"/>
          <w:color w:val="4A442A"/>
          <w:sz w:val="20"/>
          <w:szCs w:val="20"/>
          <w:lang w:val="de-DE"/>
        </w:rPr>
        <w:t>Jacuzzi, Massageräume</w:t>
      </w:r>
      <w:r w:rsidR="003F526D" w:rsidRPr="003F526D">
        <w:rPr>
          <w:rFonts w:ascii="Verdana" w:hAnsi="Verdana" w:cs="Verdana"/>
          <w:color w:val="4A442A"/>
          <w:sz w:val="20"/>
          <w:szCs w:val="20"/>
          <w:lang w:val="de-DE"/>
        </w:rPr>
        <w:t xml:space="preserve"> und </w:t>
      </w:r>
      <w:r w:rsidR="00180D00">
        <w:rPr>
          <w:rFonts w:ascii="Verdana" w:hAnsi="Verdana" w:cs="Verdana"/>
          <w:color w:val="4A442A"/>
          <w:sz w:val="20"/>
          <w:szCs w:val="20"/>
          <w:lang w:val="de-DE"/>
        </w:rPr>
        <w:t>ein türkisches</w:t>
      </w:r>
      <w:r w:rsidR="003F526D" w:rsidRPr="003F526D">
        <w:rPr>
          <w:rFonts w:ascii="Verdana" w:hAnsi="Verdana" w:cs="Verdana"/>
          <w:color w:val="4A442A"/>
          <w:sz w:val="20"/>
          <w:szCs w:val="20"/>
          <w:lang w:val="de-DE"/>
        </w:rPr>
        <w:t xml:space="preserve"> Dampfbad</w:t>
      </w: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 w:rsidR="002C3DA6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und </w:t>
      </w: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verspricht Ruhe </w:t>
      </w:r>
      <w:r w:rsidR="00E330C5">
        <w:rPr>
          <w:rFonts w:ascii="Verdana" w:hAnsi="Verdana" w:cs="Verdana"/>
          <w:bCs/>
          <w:color w:val="4A442A"/>
          <w:sz w:val="20"/>
          <w:szCs w:val="20"/>
          <w:lang w:val="de-DE"/>
        </w:rPr>
        <w:t>und</w:t>
      </w:r>
      <w:r w:rsidR="002E2FB8">
        <w:rPr>
          <w:rFonts w:ascii="Verdana" w:hAnsi="Verdana" w:cs="Verdana"/>
          <w:bCs/>
          <w:color w:val="4A442A"/>
          <w:sz w:val="20"/>
          <w:szCs w:val="20"/>
          <w:lang w:val="de-DE"/>
        </w:rPr>
        <w:t xml:space="preserve"> </w:t>
      </w:r>
      <w:r>
        <w:rPr>
          <w:rFonts w:ascii="Verdana" w:hAnsi="Verdana" w:cs="Verdana"/>
          <w:bCs/>
          <w:color w:val="4A442A"/>
          <w:sz w:val="20"/>
          <w:szCs w:val="20"/>
          <w:lang w:val="de-DE"/>
        </w:rPr>
        <w:t>Entspannung.</w:t>
      </w:r>
    </w:p>
    <w:p w:rsidR="00BF05A9" w:rsidRDefault="00BF05A9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F46018" w:rsidRDefault="00F46018" w:rsidP="008E2064">
      <w:pPr>
        <w:ind w:right="142"/>
        <w:jc w:val="both"/>
        <w:rPr>
          <w:rFonts w:ascii="Verdana" w:hAnsi="Verdana" w:cs="Verdana"/>
          <w:bCs/>
          <w:color w:val="4A442A"/>
          <w:sz w:val="20"/>
          <w:szCs w:val="20"/>
          <w:lang w:val="de-DE"/>
        </w:rPr>
      </w:pPr>
    </w:p>
    <w:p w:rsidR="00E73454" w:rsidRPr="00F04935" w:rsidRDefault="00E179DB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en-GB"/>
        </w:rPr>
      </w:pPr>
      <w:r w:rsidRPr="00F04935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>Über The Grand Collection</w:t>
      </w:r>
      <w:r w:rsidR="009836D2" w:rsidRPr="00F04935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 von </w:t>
      </w:r>
      <w:r w:rsidR="00E73454" w:rsidRPr="00F04935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IBEROSTAR </w:t>
      </w:r>
    </w:p>
    <w:p w:rsidR="00E73454" w:rsidRPr="00F04935" w:rsidRDefault="00E73454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7355E8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Unter </w:t>
      </w:r>
      <w:r w:rsidR="00EA2D18">
        <w:rPr>
          <w:rFonts w:ascii="Verdana" w:hAnsi="Verdana"/>
          <w:color w:val="4A442A"/>
          <w:sz w:val="20"/>
          <w:szCs w:val="20"/>
          <w:lang w:val="de-DE"/>
        </w:rPr>
        <w:t>dem Titel</w:t>
      </w:r>
      <w:r w:rsidR="003846DB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  <w:r w:rsidR="003846DB" w:rsidRPr="003846DB">
        <w:rPr>
          <w:rFonts w:ascii="Verdana" w:hAnsi="Verdana"/>
          <w:b/>
          <w:color w:val="4A442A"/>
          <w:sz w:val="20"/>
          <w:szCs w:val="20"/>
          <w:lang w:val="de-DE"/>
        </w:rPr>
        <w:t>The Grand Collection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vereint IBEROSTAR die luxuriösesten seiner </w:t>
      </w:r>
      <w:r w:rsidR="00F07120">
        <w:rPr>
          <w:rFonts w:ascii="Verdana" w:hAnsi="Verdana"/>
          <w:color w:val="4A442A"/>
          <w:sz w:val="20"/>
          <w:szCs w:val="20"/>
          <w:lang w:val="de-DE"/>
        </w:rPr>
        <w:t>5-Sterne-Häus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er. Die Hotels dieser Kategorie </w:t>
      </w:r>
      <w:r w:rsidR="006325B3" w:rsidRPr="00E64065">
        <w:rPr>
          <w:rFonts w:ascii="Verdana" w:hAnsi="Verdana"/>
          <w:color w:val="4A442A"/>
          <w:sz w:val="20"/>
          <w:szCs w:val="20"/>
          <w:lang w:val="de-DE"/>
        </w:rPr>
        <w:t>befinden sich an einzigartigen Plät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zen</w:t>
      </w:r>
      <w:r w:rsidR="00CB7C81">
        <w:rPr>
          <w:rFonts w:ascii="Verdana" w:hAnsi="Verdana"/>
          <w:color w:val="4A442A"/>
          <w:sz w:val="20"/>
          <w:szCs w:val="20"/>
          <w:lang w:val="de-DE"/>
        </w:rPr>
        <w:t xml:space="preserve"> in der Welt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 xml:space="preserve"> und bieten 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>eine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n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beeindruckende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n Ausblick auf die Umgebung</w:t>
      </w:r>
      <w:r w:rsidR="006077A0">
        <w:rPr>
          <w:rFonts w:ascii="Verdana" w:hAnsi="Verdana"/>
          <w:color w:val="4A442A"/>
          <w:sz w:val="20"/>
          <w:szCs w:val="20"/>
          <w:lang w:val="de-DE"/>
        </w:rPr>
        <w:t xml:space="preserve">. </w:t>
      </w:r>
      <w:r w:rsidR="00FF5F6D">
        <w:rPr>
          <w:rFonts w:ascii="Verdana" w:hAnsi="Verdana"/>
          <w:color w:val="4A442A"/>
          <w:sz w:val="20"/>
          <w:szCs w:val="20"/>
          <w:lang w:val="de-DE"/>
        </w:rPr>
        <w:t>Zudem verfügen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sie </w:t>
      </w:r>
      <w:r w:rsidR="00FF5F6D">
        <w:rPr>
          <w:rFonts w:ascii="Verdana" w:hAnsi="Verdana"/>
          <w:color w:val="4A442A"/>
          <w:sz w:val="20"/>
          <w:szCs w:val="20"/>
          <w:lang w:val="de-DE"/>
        </w:rPr>
        <w:t xml:space="preserve">über 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die exklusiven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Services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eines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Luxushotel</w:t>
      </w:r>
      <w:r w:rsidR="006325B3">
        <w:rPr>
          <w:rFonts w:ascii="Verdana" w:hAnsi="Verdana"/>
          <w:color w:val="4A442A"/>
          <w:sz w:val="20"/>
          <w:szCs w:val="20"/>
          <w:lang w:val="de-DE"/>
        </w:rPr>
        <w:t xml:space="preserve">s, die </w:t>
      </w:r>
      <w:r w:rsidR="00F8780D">
        <w:rPr>
          <w:rFonts w:ascii="Verdana" w:hAnsi="Verdana"/>
          <w:color w:val="4A442A"/>
          <w:sz w:val="20"/>
          <w:szCs w:val="20"/>
          <w:lang w:val="de-DE"/>
        </w:rPr>
        <w:t>einen</w:t>
      </w:r>
      <w:r w:rsidR="00A73645">
        <w:rPr>
          <w:rFonts w:ascii="Verdana" w:hAnsi="Verdana"/>
          <w:color w:val="4A442A"/>
          <w:sz w:val="20"/>
          <w:szCs w:val="20"/>
          <w:lang w:val="de-DE"/>
        </w:rPr>
        <w:t xml:space="preserve"> Urlaub zu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ein</w:t>
      </w:r>
      <w:r w:rsidR="00A73645">
        <w:rPr>
          <w:rFonts w:ascii="Verdana" w:hAnsi="Verdana"/>
          <w:color w:val="4A442A"/>
          <w:sz w:val="20"/>
          <w:szCs w:val="20"/>
          <w:lang w:val="de-DE"/>
        </w:rPr>
        <w:t>em unvergleichlichen</w:t>
      </w:r>
      <w:r w:rsidR="006325B3">
        <w:rPr>
          <w:rFonts w:ascii="Verdana" w:hAnsi="Verdana"/>
          <w:color w:val="4A442A"/>
          <w:sz w:val="20"/>
          <w:szCs w:val="20"/>
          <w:lang w:val="de-DE"/>
        </w:rPr>
        <w:t xml:space="preserve"> Erlebnis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machen.</w:t>
      </w:r>
      <w:r w:rsidR="007355E8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  <w:r w:rsidR="00BD4AE8">
        <w:rPr>
          <w:rFonts w:ascii="Verdana" w:hAnsi="Verdana"/>
          <w:color w:val="4A442A"/>
          <w:sz w:val="20"/>
          <w:szCs w:val="20"/>
          <w:lang w:val="de-DE"/>
        </w:rPr>
        <w:t xml:space="preserve">Jeder dieser Services </w:t>
      </w:r>
      <w:r w:rsidR="002E5154">
        <w:rPr>
          <w:rFonts w:ascii="Verdana" w:hAnsi="Verdana"/>
          <w:color w:val="4A442A"/>
          <w:sz w:val="20"/>
          <w:szCs w:val="20"/>
          <w:lang w:val="de-DE"/>
        </w:rPr>
        <w:t xml:space="preserve">soll dazu dienen, 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alle Wünsche der Gäste zu erfüllen. </w:t>
      </w:r>
    </w:p>
    <w:p w:rsidR="007355E8" w:rsidRDefault="007355E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7355E8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Die Suiten</w:t>
      </w:r>
      <w:r w:rsidR="00936D3A">
        <w:rPr>
          <w:rFonts w:ascii="Verdana" w:hAnsi="Verdana"/>
          <w:color w:val="4A442A"/>
          <w:sz w:val="20"/>
          <w:szCs w:val="20"/>
          <w:lang w:val="de-DE"/>
        </w:rPr>
        <w:t xml:space="preserve"> der Hotels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sind mit viel Sorgfalt geplante, elegante Räume mit separatem Schlafzimmer, erstklassigen Prem</w:t>
      </w:r>
      <w:r w:rsidR="002F1915">
        <w:rPr>
          <w:rFonts w:ascii="Verdana" w:hAnsi="Verdana"/>
          <w:color w:val="4A442A"/>
          <w:sz w:val="20"/>
          <w:szCs w:val="20"/>
          <w:lang w:val="de-DE"/>
        </w:rPr>
        <w:t>ium-Pfl</w:t>
      </w:r>
      <w:r w:rsidR="00492EE9">
        <w:rPr>
          <w:rFonts w:ascii="Verdana" w:hAnsi="Verdana"/>
          <w:color w:val="4A442A"/>
          <w:sz w:val="20"/>
          <w:szCs w:val="20"/>
          <w:lang w:val="de-DE"/>
        </w:rPr>
        <w:t>egepro</w:t>
      </w:r>
      <w:r w:rsidR="00131755">
        <w:rPr>
          <w:rFonts w:ascii="Verdana" w:hAnsi="Verdana"/>
          <w:color w:val="4A442A"/>
          <w:sz w:val="20"/>
          <w:szCs w:val="20"/>
          <w:lang w:val="de-DE"/>
        </w:rPr>
        <w:t>dukt</w:t>
      </w:r>
      <w:r w:rsidR="00DC4CC4">
        <w:rPr>
          <w:rFonts w:ascii="Verdana" w:hAnsi="Verdana"/>
          <w:color w:val="4A442A"/>
          <w:sz w:val="20"/>
          <w:szCs w:val="20"/>
          <w:lang w:val="de-DE"/>
        </w:rPr>
        <w:t>en sowie weiteren hochwertigen Details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>.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The Grand Collection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bietet Gästen darüber hinaus ein exklusives gastronomisches Angebot mit Gerichten aus der regionalen Küche der jeweiligen Destinationen. 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Unter dem Markennamen </w:t>
      </w:r>
      <w:r w:rsidRPr="00787BC6">
        <w:rPr>
          <w:rFonts w:ascii="Verdana" w:hAnsi="Verdana"/>
          <w:b/>
          <w:color w:val="4A442A"/>
          <w:sz w:val="20"/>
          <w:szCs w:val="20"/>
          <w:lang w:val="de-DE"/>
        </w:rPr>
        <w:t>The Grand Collection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sind folgende Häuser zusammengefasst: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it-IT"/>
        </w:rPr>
      </w:pPr>
      <w:r w:rsidRPr="00E64065">
        <w:rPr>
          <w:rFonts w:ascii="Verdana" w:hAnsi="Verdana"/>
          <w:color w:val="4A442A"/>
          <w:sz w:val="20"/>
          <w:szCs w:val="20"/>
          <w:lang w:val="it-IT"/>
        </w:rPr>
        <w:t>- IBEROSTAR Grand Hotel Salomé in Costa Adeje, Teneriffa (Spanien)</w:t>
      </w:r>
    </w:p>
    <w:p w:rsidR="00502E08" w:rsidRPr="000C5107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GB"/>
        </w:rPr>
      </w:pPr>
      <w:r w:rsidRPr="000C5107">
        <w:rPr>
          <w:rFonts w:ascii="Verdana" w:hAnsi="Verdana"/>
          <w:color w:val="4A442A"/>
          <w:sz w:val="20"/>
          <w:szCs w:val="20"/>
          <w:lang w:val="en-GB"/>
        </w:rPr>
        <w:t>- IBEROSTAR Grand Hotel El Mirador in Costa Adeje, Teneriffa (Spanien)</w:t>
      </w:r>
    </w:p>
    <w:p w:rsidR="00FE3FBF" w:rsidRPr="00107C56" w:rsidRDefault="00FE3FBF" w:rsidP="00363439">
      <w:pPr>
        <w:ind w:left="142" w:right="29" w:hanging="142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107C56">
        <w:rPr>
          <w:rFonts w:ascii="Verdana" w:hAnsi="Verdana"/>
          <w:color w:val="4A442A"/>
          <w:sz w:val="20"/>
          <w:szCs w:val="20"/>
          <w:lang w:val="de-DE"/>
        </w:rPr>
        <w:t>- IBEROSTAR Grand Hotel Mencey in Santa Cruz, Teneriffa (Spanien) – Eröffnung am 11.</w:t>
      </w:r>
    </w:p>
    <w:p w:rsidR="00FE3FBF" w:rsidRPr="00107C56" w:rsidRDefault="00FE3FBF" w:rsidP="00363439">
      <w:pPr>
        <w:ind w:left="142" w:right="29" w:hanging="142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de-DE"/>
        </w:rPr>
        <w:t xml:space="preserve">  </w:t>
      </w:r>
      <w:r w:rsidRPr="00107C56">
        <w:rPr>
          <w:rFonts w:ascii="Verdana" w:hAnsi="Verdana"/>
          <w:color w:val="4A442A"/>
          <w:sz w:val="20"/>
          <w:szCs w:val="20"/>
          <w:lang w:val="en-US"/>
        </w:rPr>
        <w:t>November 2011</w:t>
      </w:r>
    </w:p>
    <w:p w:rsidR="00E45B57" w:rsidRPr="00107C56" w:rsidRDefault="00E45B57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>- IBEROSTAR Grand Hotel Budapest, Budapest (Ungarn)</w:t>
      </w:r>
    </w:p>
    <w:p w:rsidR="00502E08" w:rsidRPr="00107C56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>- IBEROSTAR Grand Hotel Paraíso in Riviera Maya (Mexiko)</w:t>
      </w:r>
    </w:p>
    <w:p w:rsidR="00502E08" w:rsidRPr="00107C56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>- IBEROSTAR Grand Hotel Bávaro in Punta Cana (Dominikanische Republik)</w:t>
      </w:r>
    </w:p>
    <w:p w:rsidR="00502E08" w:rsidRPr="00E64065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E64065">
        <w:rPr>
          <w:rFonts w:ascii="Verdana" w:hAnsi="Verdana"/>
          <w:color w:val="4A442A"/>
          <w:sz w:val="20"/>
          <w:szCs w:val="20"/>
          <w:lang w:val="en-US"/>
        </w:rPr>
        <w:t>- IBEROSTAR Grand Hotel Rose Hall in Montego Bay (Jamaika)</w:t>
      </w:r>
    </w:p>
    <w:p w:rsidR="00502E08" w:rsidRPr="00E64065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E64065">
        <w:rPr>
          <w:rFonts w:ascii="Verdana" w:hAnsi="Verdana"/>
          <w:color w:val="4A442A"/>
          <w:sz w:val="20"/>
          <w:szCs w:val="20"/>
          <w:lang w:val="en-US"/>
        </w:rPr>
        <w:t>- IBEROSTAR Grand Hotel Trinidad in Trinidad (Kuba)</w:t>
      </w:r>
    </w:p>
    <w:p w:rsidR="00502E08" w:rsidRPr="000C5107" w:rsidRDefault="00502E08" w:rsidP="008E2064">
      <w:pPr>
        <w:rPr>
          <w:rFonts w:ascii="Verdana" w:hAnsi="Verdana"/>
          <w:color w:val="4A442A"/>
          <w:sz w:val="20"/>
          <w:szCs w:val="20"/>
          <w:lang w:val="de-DE"/>
        </w:rPr>
      </w:pPr>
      <w:r w:rsidRPr="000C5107">
        <w:rPr>
          <w:rFonts w:ascii="Verdana" w:hAnsi="Verdana"/>
          <w:color w:val="4A442A"/>
          <w:sz w:val="20"/>
          <w:szCs w:val="20"/>
          <w:lang w:val="de-DE"/>
        </w:rPr>
        <w:t>- IBEROSTAR Grand Amazon, ein Hotelschiff auf dem Amazonas (Manaus, Brasilien)</w:t>
      </w:r>
    </w:p>
    <w:p w:rsidR="00502E08" w:rsidRPr="000C5107" w:rsidRDefault="00502E08" w:rsidP="008E2064">
      <w:pPr>
        <w:rPr>
          <w:rFonts w:ascii="Verdana" w:hAnsi="Verdana"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  <w:r>
        <w:rPr>
          <w:rFonts w:ascii="Verdana" w:hAnsi="Verdana"/>
          <w:b/>
          <w:color w:val="4A442A"/>
          <w:sz w:val="20"/>
          <w:szCs w:val="20"/>
          <w:lang w:val="de-DE"/>
        </w:rPr>
        <w:br w:type="page"/>
      </w: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Über IBEROSTAR Hotels &amp; Resorts</w:t>
      </w:r>
    </w:p>
    <w:p w:rsidR="00502E08" w:rsidRPr="00E64065" w:rsidRDefault="00502E08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333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IBEROSTAR Hotels &amp; Resorts ist eine familiengeführte Ferienhotelkette, gegründet 1986 in Palma de Mallorca (Balearen, Spanien). Als Unternehmenszweig der GRUPO IBEROSTAR, einer der renommiertesten Touristikkonzerne Spaniens mit einer mehr als 50-jährigen Unternehmensgeschichte, managen die IBEROSTAR Hotels &amp; Resorts rund 100 Hotels, mit 36.000 Zimmern, vorwiegend im Vier</w:t>
      </w:r>
      <w:r w:rsidR="007A6365">
        <w:rPr>
          <w:rFonts w:ascii="Verdana" w:hAnsi="Verdana"/>
          <w:color w:val="4A442A"/>
          <w:sz w:val="20"/>
          <w:szCs w:val="20"/>
          <w:lang w:val="de-DE"/>
        </w:rPr>
        <w:t>- und Fünf-Sterne-Segment, in 15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Ländern weltweit.</w:t>
      </w:r>
    </w:p>
    <w:p w:rsidR="00502E08" w:rsidRPr="00E64065" w:rsidRDefault="00502E08" w:rsidP="008E2064">
      <w:pPr>
        <w:tabs>
          <w:tab w:val="left" w:pos="142"/>
        </w:tabs>
        <w:jc w:val="both"/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</w:pPr>
    </w:p>
    <w:p w:rsidR="00721812" w:rsidRDefault="00721812" w:rsidP="00E64065">
      <w:pPr>
        <w:tabs>
          <w:tab w:val="left" w:pos="284"/>
        </w:tabs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tabs>
          <w:tab w:val="left" w:pos="284"/>
        </w:tabs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 w:rsidRPr="00E64065">
        <w:rPr>
          <w:rFonts w:ascii="Verdana" w:hAnsi="Verdana"/>
          <w:b/>
          <w:color w:val="4A442A"/>
          <w:sz w:val="22"/>
          <w:szCs w:val="22"/>
          <w:lang w:val="de-DE"/>
        </w:rPr>
        <w:t>Weitere Informationen finden Sie unter:</w:t>
      </w:r>
      <w:r w:rsidRPr="00E64065">
        <w:rPr>
          <w:rFonts w:ascii="Verdana" w:hAnsi="Verdana"/>
          <w:color w:val="4A442A"/>
          <w:sz w:val="22"/>
          <w:szCs w:val="22"/>
          <w:lang w:val="de-DE"/>
        </w:rPr>
        <w:t xml:space="preserve"> </w:t>
      </w:r>
      <w:hyperlink r:id="rId11" w:history="1">
        <w:r w:rsidRPr="00E64065">
          <w:rPr>
            <w:rStyle w:val="Hyperlink"/>
            <w:rFonts w:ascii="Verdana" w:hAnsi="Verdana"/>
            <w:color w:val="4A442A"/>
            <w:sz w:val="22"/>
            <w:szCs w:val="22"/>
            <w:lang w:val="de-DE"/>
          </w:rPr>
          <w:t>http://prensa.iberostar.com/</w:t>
        </w:r>
      </w:hyperlink>
      <w:r w:rsidRPr="00E64065">
        <w:rPr>
          <w:color w:val="4A442A"/>
          <w:sz w:val="22"/>
          <w:szCs w:val="22"/>
          <w:lang w:val="de-DE"/>
        </w:rPr>
        <w:t xml:space="preserve"> </w:t>
      </w:r>
    </w:p>
    <w:p w:rsidR="00E64065" w:rsidRPr="00E64065" w:rsidRDefault="00E64065" w:rsidP="00E64065">
      <w:pPr>
        <w:jc w:val="both"/>
        <w:outlineLvl w:val="0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bCs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bCs/>
          <w:color w:val="4A442A"/>
          <w:sz w:val="20"/>
          <w:szCs w:val="20"/>
          <w:lang w:val="de-DE"/>
        </w:rPr>
        <w:t xml:space="preserve">IBEROSTAR Pressestelle: 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b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Edelman GmbH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Talin Dilsizyan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Telefon: +49 69 75 61 99-21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E-Mail: </w:t>
      </w:r>
      <w:hyperlink r:id="rId12" w:history="1">
        <w:r w:rsidRPr="00E64065">
          <w:rPr>
            <w:rStyle w:val="Hyperlink"/>
            <w:rFonts w:ascii="Verdana" w:hAnsi="Verdana"/>
            <w:color w:val="4A442A"/>
            <w:sz w:val="20"/>
            <w:szCs w:val="20"/>
            <w:lang w:val="de-DE"/>
          </w:rPr>
          <w:t>talin.dilsizyan@edelman.com</w:t>
        </w:r>
      </w:hyperlink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</w:p>
    <w:p w:rsidR="00E64065" w:rsidRPr="00E64065" w:rsidRDefault="00E64065" w:rsidP="003B641B">
      <w:pPr>
        <w:jc w:val="both"/>
        <w:outlineLvl w:val="0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73454" w:rsidRPr="001155C3" w:rsidRDefault="00E73454" w:rsidP="003B641B">
      <w:pPr>
        <w:ind w:right="141"/>
        <w:jc w:val="center"/>
        <w:rPr>
          <w:rFonts w:ascii="Verdana" w:hAnsi="Verdana"/>
          <w:color w:val="4A442A"/>
          <w:sz w:val="22"/>
          <w:szCs w:val="22"/>
          <w:lang w:val="pt-BR"/>
        </w:rPr>
      </w:pPr>
    </w:p>
    <w:sectPr w:rsidR="00E73454" w:rsidRPr="001155C3" w:rsidSect="008F1516">
      <w:headerReference w:type="default" r:id="rId13"/>
      <w:footerReference w:type="default" r:id="rId14"/>
      <w:pgSz w:w="11900" w:h="16840"/>
      <w:pgMar w:top="397" w:right="1268" w:bottom="397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2D" w:rsidRDefault="000B272D">
      <w:r>
        <w:separator/>
      </w:r>
    </w:p>
  </w:endnote>
  <w:endnote w:type="continuationSeparator" w:id="0">
    <w:p w:rsidR="000B272D" w:rsidRDefault="000B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0A" w:rsidRDefault="00107C5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-469900</wp:posOffset>
          </wp:positionV>
          <wp:extent cx="7048500" cy="647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2D" w:rsidRDefault="000B272D">
      <w:r>
        <w:separator/>
      </w:r>
    </w:p>
  </w:footnote>
  <w:footnote w:type="continuationSeparator" w:id="0">
    <w:p w:rsidR="000B272D" w:rsidRDefault="000B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0A" w:rsidRDefault="00107C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1215390" cy="1124585"/>
          <wp:effectExtent l="1905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804809"/>
    <w:multiLevelType w:val="hybridMultilevel"/>
    <w:tmpl w:val="FC56FE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BF2290"/>
    <w:multiLevelType w:val="hybridMultilevel"/>
    <w:tmpl w:val="3502F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6752B"/>
    <w:multiLevelType w:val="hybridMultilevel"/>
    <w:tmpl w:val="7E5E41A2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4">
    <w:nsid w:val="24F33740"/>
    <w:multiLevelType w:val="multilevel"/>
    <w:tmpl w:val="A94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436163"/>
    <w:multiLevelType w:val="hybridMultilevel"/>
    <w:tmpl w:val="EF24F83A"/>
    <w:lvl w:ilvl="0" w:tplc="0B4CB6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F6D60"/>
    <w:multiLevelType w:val="hybridMultilevel"/>
    <w:tmpl w:val="9F2E3B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E504B"/>
    <w:multiLevelType w:val="hybridMultilevel"/>
    <w:tmpl w:val="1AA6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E46561"/>
    <w:multiLevelType w:val="hybridMultilevel"/>
    <w:tmpl w:val="0116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25E34"/>
    <w:multiLevelType w:val="hybridMultilevel"/>
    <w:tmpl w:val="56B4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DE2128"/>
    <w:multiLevelType w:val="hybridMultilevel"/>
    <w:tmpl w:val="1E028A1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1">
    <w:nsid w:val="3B5C03AD"/>
    <w:multiLevelType w:val="hybridMultilevel"/>
    <w:tmpl w:val="6AC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891473"/>
    <w:multiLevelType w:val="hybridMultilevel"/>
    <w:tmpl w:val="72520F1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8076CF9"/>
    <w:multiLevelType w:val="multilevel"/>
    <w:tmpl w:val="940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D993A82"/>
    <w:multiLevelType w:val="hybridMultilevel"/>
    <w:tmpl w:val="B290C4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95135D8"/>
    <w:multiLevelType w:val="hybridMultilevel"/>
    <w:tmpl w:val="DBDC41B2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A3117"/>
    <w:multiLevelType w:val="hybridMultilevel"/>
    <w:tmpl w:val="5F662A92"/>
    <w:lvl w:ilvl="0" w:tplc="4470F8AC">
      <w:numFmt w:val="bullet"/>
      <w:lvlText w:val=""/>
      <w:lvlJc w:val="left"/>
      <w:pPr>
        <w:ind w:left="100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abstractNum w:abstractNumId="17">
    <w:nsid w:val="5BAD3DA5"/>
    <w:multiLevelType w:val="hybridMultilevel"/>
    <w:tmpl w:val="68609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828E1"/>
    <w:multiLevelType w:val="hybridMultilevel"/>
    <w:tmpl w:val="11787FB0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C15F2"/>
    <w:multiLevelType w:val="hybridMultilevel"/>
    <w:tmpl w:val="528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7E7B37"/>
    <w:multiLevelType w:val="hybridMultilevel"/>
    <w:tmpl w:val="33E2E818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3"/>
  </w:num>
  <w:num w:numId="5">
    <w:abstractNumId w:val="1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0"/>
  </w:num>
  <w:num w:numId="14">
    <w:abstractNumId w:val="20"/>
  </w:num>
  <w:num w:numId="15">
    <w:abstractNumId w:val="0"/>
  </w:num>
  <w:num w:numId="16">
    <w:abstractNumId w:val="7"/>
  </w:num>
  <w:num w:numId="17">
    <w:abstractNumId w:val="1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492"/>
    <w:rsid w:val="00000782"/>
    <w:rsid w:val="00002146"/>
    <w:rsid w:val="00006E08"/>
    <w:rsid w:val="000106AB"/>
    <w:rsid w:val="00013B7C"/>
    <w:rsid w:val="00013D15"/>
    <w:rsid w:val="000160BC"/>
    <w:rsid w:val="0001669B"/>
    <w:rsid w:val="000218EB"/>
    <w:rsid w:val="00022B1A"/>
    <w:rsid w:val="00027FDC"/>
    <w:rsid w:val="00031829"/>
    <w:rsid w:val="0003684F"/>
    <w:rsid w:val="00037EE8"/>
    <w:rsid w:val="00042273"/>
    <w:rsid w:val="00053294"/>
    <w:rsid w:val="000611C0"/>
    <w:rsid w:val="00062461"/>
    <w:rsid w:val="0006254B"/>
    <w:rsid w:val="00065A13"/>
    <w:rsid w:val="0007230E"/>
    <w:rsid w:val="00073CC1"/>
    <w:rsid w:val="000743CE"/>
    <w:rsid w:val="00080E25"/>
    <w:rsid w:val="0008129E"/>
    <w:rsid w:val="000813DB"/>
    <w:rsid w:val="0008431C"/>
    <w:rsid w:val="00084AB5"/>
    <w:rsid w:val="00085145"/>
    <w:rsid w:val="0009204C"/>
    <w:rsid w:val="00095D53"/>
    <w:rsid w:val="00097A90"/>
    <w:rsid w:val="000A6EA8"/>
    <w:rsid w:val="000A6F61"/>
    <w:rsid w:val="000B1159"/>
    <w:rsid w:val="000B272D"/>
    <w:rsid w:val="000B5FB6"/>
    <w:rsid w:val="000B61C9"/>
    <w:rsid w:val="000C5107"/>
    <w:rsid w:val="000D4168"/>
    <w:rsid w:val="000D585C"/>
    <w:rsid w:val="000D5F64"/>
    <w:rsid w:val="000D700A"/>
    <w:rsid w:val="000E1633"/>
    <w:rsid w:val="000F4990"/>
    <w:rsid w:val="000F71D5"/>
    <w:rsid w:val="000F7E7A"/>
    <w:rsid w:val="00100B71"/>
    <w:rsid w:val="00107029"/>
    <w:rsid w:val="00107C56"/>
    <w:rsid w:val="001155C3"/>
    <w:rsid w:val="00122F8E"/>
    <w:rsid w:val="00124BAA"/>
    <w:rsid w:val="001250EE"/>
    <w:rsid w:val="00130C4E"/>
    <w:rsid w:val="00131755"/>
    <w:rsid w:val="00134106"/>
    <w:rsid w:val="00137A0D"/>
    <w:rsid w:val="00140DE5"/>
    <w:rsid w:val="0014445F"/>
    <w:rsid w:val="001536D2"/>
    <w:rsid w:val="0017160E"/>
    <w:rsid w:val="001804DD"/>
    <w:rsid w:val="00180D00"/>
    <w:rsid w:val="0018177A"/>
    <w:rsid w:val="0018326F"/>
    <w:rsid w:val="001837D6"/>
    <w:rsid w:val="00185061"/>
    <w:rsid w:val="00186FE8"/>
    <w:rsid w:val="00193291"/>
    <w:rsid w:val="001933F0"/>
    <w:rsid w:val="001A2DF6"/>
    <w:rsid w:val="001A3485"/>
    <w:rsid w:val="001A3BFA"/>
    <w:rsid w:val="001A3C7C"/>
    <w:rsid w:val="001B15A1"/>
    <w:rsid w:val="001B31C4"/>
    <w:rsid w:val="001C07E3"/>
    <w:rsid w:val="001C459E"/>
    <w:rsid w:val="001C7DC4"/>
    <w:rsid w:val="001D05F4"/>
    <w:rsid w:val="001D24F4"/>
    <w:rsid w:val="001D2551"/>
    <w:rsid w:val="001D3799"/>
    <w:rsid w:val="001D77F5"/>
    <w:rsid w:val="001F03FC"/>
    <w:rsid w:val="001F06B3"/>
    <w:rsid w:val="001F1E06"/>
    <w:rsid w:val="001F5031"/>
    <w:rsid w:val="001F7E7E"/>
    <w:rsid w:val="002018B6"/>
    <w:rsid w:val="00201B21"/>
    <w:rsid w:val="002037B2"/>
    <w:rsid w:val="0020448F"/>
    <w:rsid w:val="00207A76"/>
    <w:rsid w:val="0021184C"/>
    <w:rsid w:val="00212410"/>
    <w:rsid w:val="002124CD"/>
    <w:rsid w:val="00215850"/>
    <w:rsid w:val="00221890"/>
    <w:rsid w:val="00227938"/>
    <w:rsid w:val="002306E8"/>
    <w:rsid w:val="002322E5"/>
    <w:rsid w:val="002345C5"/>
    <w:rsid w:val="00236599"/>
    <w:rsid w:val="00237971"/>
    <w:rsid w:val="0024038C"/>
    <w:rsid w:val="00240B41"/>
    <w:rsid w:val="00240B91"/>
    <w:rsid w:val="00242ECF"/>
    <w:rsid w:val="00243A16"/>
    <w:rsid w:val="00247F53"/>
    <w:rsid w:val="002509AB"/>
    <w:rsid w:val="002523F7"/>
    <w:rsid w:val="002528D0"/>
    <w:rsid w:val="002537C9"/>
    <w:rsid w:val="00254816"/>
    <w:rsid w:val="00260FF9"/>
    <w:rsid w:val="002620A0"/>
    <w:rsid w:val="002658B1"/>
    <w:rsid w:val="002662E3"/>
    <w:rsid w:val="00267BC8"/>
    <w:rsid w:val="002746A5"/>
    <w:rsid w:val="00274C6A"/>
    <w:rsid w:val="00275AD2"/>
    <w:rsid w:val="00280EBE"/>
    <w:rsid w:val="00286C9C"/>
    <w:rsid w:val="002921B1"/>
    <w:rsid w:val="00295578"/>
    <w:rsid w:val="00296E61"/>
    <w:rsid w:val="00296F62"/>
    <w:rsid w:val="002A06D8"/>
    <w:rsid w:val="002A0B55"/>
    <w:rsid w:val="002A1ECE"/>
    <w:rsid w:val="002A5C5F"/>
    <w:rsid w:val="002B7E47"/>
    <w:rsid w:val="002C3DA6"/>
    <w:rsid w:val="002C455D"/>
    <w:rsid w:val="002C6C61"/>
    <w:rsid w:val="002C721D"/>
    <w:rsid w:val="002D25AE"/>
    <w:rsid w:val="002E2EBF"/>
    <w:rsid w:val="002E2F8C"/>
    <w:rsid w:val="002E2FB8"/>
    <w:rsid w:val="002E5154"/>
    <w:rsid w:val="002E70C8"/>
    <w:rsid w:val="002F1915"/>
    <w:rsid w:val="002F1BE5"/>
    <w:rsid w:val="002F4345"/>
    <w:rsid w:val="00300225"/>
    <w:rsid w:val="0031350F"/>
    <w:rsid w:val="00313A6E"/>
    <w:rsid w:val="003238F3"/>
    <w:rsid w:val="00327CD7"/>
    <w:rsid w:val="00337151"/>
    <w:rsid w:val="00344522"/>
    <w:rsid w:val="00346CA3"/>
    <w:rsid w:val="00353FEE"/>
    <w:rsid w:val="00356455"/>
    <w:rsid w:val="003606CC"/>
    <w:rsid w:val="00361089"/>
    <w:rsid w:val="00361DD2"/>
    <w:rsid w:val="00363439"/>
    <w:rsid w:val="003659E1"/>
    <w:rsid w:val="003710E1"/>
    <w:rsid w:val="00376D0C"/>
    <w:rsid w:val="00377B9B"/>
    <w:rsid w:val="00382495"/>
    <w:rsid w:val="00382690"/>
    <w:rsid w:val="003846DB"/>
    <w:rsid w:val="003904A6"/>
    <w:rsid w:val="0039195A"/>
    <w:rsid w:val="00392133"/>
    <w:rsid w:val="00392393"/>
    <w:rsid w:val="00392DEE"/>
    <w:rsid w:val="00395936"/>
    <w:rsid w:val="003A1890"/>
    <w:rsid w:val="003A2B28"/>
    <w:rsid w:val="003A6C60"/>
    <w:rsid w:val="003B1FAE"/>
    <w:rsid w:val="003B4A9B"/>
    <w:rsid w:val="003B5032"/>
    <w:rsid w:val="003B641B"/>
    <w:rsid w:val="003C3758"/>
    <w:rsid w:val="003C49ED"/>
    <w:rsid w:val="003C5F3E"/>
    <w:rsid w:val="003D4B95"/>
    <w:rsid w:val="003D5D14"/>
    <w:rsid w:val="003D73D8"/>
    <w:rsid w:val="003E573B"/>
    <w:rsid w:val="003F476D"/>
    <w:rsid w:val="003F526D"/>
    <w:rsid w:val="003F65E6"/>
    <w:rsid w:val="00412014"/>
    <w:rsid w:val="004138DB"/>
    <w:rsid w:val="00415EA2"/>
    <w:rsid w:val="00417B8A"/>
    <w:rsid w:val="00423725"/>
    <w:rsid w:val="0043030C"/>
    <w:rsid w:val="00437E6A"/>
    <w:rsid w:val="004411C2"/>
    <w:rsid w:val="004522B7"/>
    <w:rsid w:val="00453DE4"/>
    <w:rsid w:val="00470414"/>
    <w:rsid w:val="00471EBF"/>
    <w:rsid w:val="00472059"/>
    <w:rsid w:val="004734E5"/>
    <w:rsid w:val="0049024C"/>
    <w:rsid w:val="00492EE9"/>
    <w:rsid w:val="0049615A"/>
    <w:rsid w:val="00497D35"/>
    <w:rsid w:val="004A376F"/>
    <w:rsid w:val="004A6FC1"/>
    <w:rsid w:val="004A75D4"/>
    <w:rsid w:val="004A7A25"/>
    <w:rsid w:val="004A7A74"/>
    <w:rsid w:val="004B4A06"/>
    <w:rsid w:val="004C1B68"/>
    <w:rsid w:val="004C293D"/>
    <w:rsid w:val="004C6AF5"/>
    <w:rsid w:val="004D37BE"/>
    <w:rsid w:val="004D5BA3"/>
    <w:rsid w:val="004E1AC5"/>
    <w:rsid w:val="004E347D"/>
    <w:rsid w:val="004E4FE2"/>
    <w:rsid w:val="004E5C67"/>
    <w:rsid w:val="004F1094"/>
    <w:rsid w:val="004F2476"/>
    <w:rsid w:val="00502E08"/>
    <w:rsid w:val="00505CB6"/>
    <w:rsid w:val="00506596"/>
    <w:rsid w:val="00510830"/>
    <w:rsid w:val="005117C7"/>
    <w:rsid w:val="00512F76"/>
    <w:rsid w:val="00517453"/>
    <w:rsid w:val="00520E1B"/>
    <w:rsid w:val="00525E9D"/>
    <w:rsid w:val="005261CC"/>
    <w:rsid w:val="00527136"/>
    <w:rsid w:val="00532851"/>
    <w:rsid w:val="00532F51"/>
    <w:rsid w:val="00535680"/>
    <w:rsid w:val="005356E5"/>
    <w:rsid w:val="00537906"/>
    <w:rsid w:val="00543878"/>
    <w:rsid w:val="005559FA"/>
    <w:rsid w:val="005560B1"/>
    <w:rsid w:val="00561E97"/>
    <w:rsid w:val="0056297E"/>
    <w:rsid w:val="0056620B"/>
    <w:rsid w:val="00571D3F"/>
    <w:rsid w:val="005736C3"/>
    <w:rsid w:val="00574F51"/>
    <w:rsid w:val="00580265"/>
    <w:rsid w:val="00585971"/>
    <w:rsid w:val="00585AC2"/>
    <w:rsid w:val="005906BE"/>
    <w:rsid w:val="00596D98"/>
    <w:rsid w:val="005A10C5"/>
    <w:rsid w:val="005C10EE"/>
    <w:rsid w:val="005C23DE"/>
    <w:rsid w:val="005D30E8"/>
    <w:rsid w:val="005D7EC1"/>
    <w:rsid w:val="005E02A6"/>
    <w:rsid w:val="005E0D99"/>
    <w:rsid w:val="006015BF"/>
    <w:rsid w:val="00602D24"/>
    <w:rsid w:val="00603B42"/>
    <w:rsid w:val="00603D2A"/>
    <w:rsid w:val="006062FF"/>
    <w:rsid w:val="006077A0"/>
    <w:rsid w:val="00610A84"/>
    <w:rsid w:val="00614CAE"/>
    <w:rsid w:val="0061598B"/>
    <w:rsid w:val="0062295E"/>
    <w:rsid w:val="00623DFC"/>
    <w:rsid w:val="00624438"/>
    <w:rsid w:val="00625F33"/>
    <w:rsid w:val="00630598"/>
    <w:rsid w:val="006325B3"/>
    <w:rsid w:val="00635898"/>
    <w:rsid w:val="0063700E"/>
    <w:rsid w:val="00637E5D"/>
    <w:rsid w:val="006458DB"/>
    <w:rsid w:val="006564F0"/>
    <w:rsid w:val="00660BB8"/>
    <w:rsid w:val="00663E3C"/>
    <w:rsid w:val="006657C5"/>
    <w:rsid w:val="006729FD"/>
    <w:rsid w:val="00672DE9"/>
    <w:rsid w:val="00674B28"/>
    <w:rsid w:val="006935A2"/>
    <w:rsid w:val="006944F3"/>
    <w:rsid w:val="00694731"/>
    <w:rsid w:val="00695B88"/>
    <w:rsid w:val="00696B88"/>
    <w:rsid w:val="006A278E"/>
    <w:rsid w:val="006A2F12"/>
    <w:rsid w:val="006B048B"/>
    <w:rsid w:val="006B2B2A"/>
    <w:rsid w:val="006B5636"/>
    <w:rsid w:val="006B6CCC"/>
    <w:rsid w:val="006B7485"/>
    <w:rsid w:val="006C628F"/>
    <w:rsid w:val="006D0193"/>
    <w:rsid w:val="006D092E"/>
    <w:rsid w:val="006D0E88"/>
    <w:rsid w:val="006D34E3"/>
    <w:rsid w:val="006D6CF3"/>
    <w:rsid w:val="006D789F"/>
    <w:rsid w:val="006D7B88"/>
    <w:rsid w:val="006E7765"/>
    <w:rsid w:val="006F141D"/>
    <w:rsid w:val="006F3904"/>
    <w:rsid w:val="006F3AFB"/>
    <w:rsid w:val="007052E0"/>
    <w:rsid w:val="00711593"/>
    <w:rsid w:val="00717C76"/>
    <w:rsid w:val="00717E20"/>
    <w:rsid w:val="00721812"/>
    <w:rsid w:val="00722646"/>
    <w:rsid w:val="00723E2D"/>
    <w:rsid w:val="00731429"/>
    <w:rsid w:val="007336AE"/>
    <w:rsid w:val="007355E8"/>
    <w:rsid w:val="00736998"/>
    <w:rsid w:val="00746723"/>
    <w:rsid w:val="00747BA6"/>
    <w:rsid w:val="00754DEC"/>
    <w:rsid w:val="007571FC"/>
    <w:rsid w:val="0076646F"/>
    <w:rsid w:val="00767A27"/>
    <w:rsid w:val="007708EF"/>
    <w:rsid w:val="00771D90"/>
    <w:rsid w:val="00776828"/>
    <w:rsid w:val="00787BC6"/>
    <w:rsid w:val="00793B4B"/>
    <w:rsid w:val="00795ABB"/>
    <w:rsid w:val="00796927"/>
    <w:rsid w:val="00797C93"/>
    <w:rsid w:val="007A006A"/>
    <w:rsid w:val="007A2E5B"/>
    <w:rsid w:val="007A3988"/>
    <w:rsid w:val="007A5961"/>
    <w:rsid w:val="007A6365"/>
    <w:rsid w:val="007B2175"/>
    <w:rsid w:val="007B2F69"/>
    <w:rsid w:val="007B63A5"/>
    <w:rsid w:val="007C0D3F"/>
    <w:rsid w:val="007C26A3"/>
    <w:rsid w:val="007D3F1F"/>
    <w:rsid w:val="007D4F09"/>
    <w:rsid w:val="007D5D0A"/>
    <w:rsid w:val="007E22BE"/>
    <w:rsid w:val="007E71CD"/>
    <w:rsid w:val="007F1D8F"/>
    <w:rsid w:val="007F2AF3"/>
    <w:rsid w:val="007F5F87"/>
    <w:rsid w:val="0080571C"/>
    <w:rsid w:val="0080635A"/>
    <w:rsid w:val="008111F3"/>
    <w:rsid w:val="00812785"/>
    <w:rsid w:val="00816371"/>
    <w:rsid w:val="008206D2"/>
    <w:rsid w:val="00821CAB"/>
    <w:rsid w:val="00825E30"/>
    <w:rsid w:val="008315B0"/>
    <w:rsid w:val="008315B6"/>
    <w:rsid w:val="00835E58"/>
    <w:rsid w:val="00837513"/>
    <w:rsid w:val="0084063C"/>
    <w:rsid w:val="00841789"/>
    <w:rsid w:val="008454A6"/>
    <w:rsid w:val="00852C3B"/>
    <w:rsid w:val="00854CD5"/>
    <w:rsid w:val="008574BE"/>
    <w:rsid w:val="008669D1"/>
    <w:rsid w:val="008670E4"/>
    <w:rsid w:val="00874387"/>
    <w:rsid w:val="00874EB4"/>
    <w:rsid w:val="008753A0"/>
    <w:rsid w:val="008769B7"/>
    <w:rsid w:val="008816F4"/>
    <w:rsid w:val="00883A46"/>
    <w:rsid w:val="00883D97"/>
    <w:rsid w:val="00886BE1"/>
    <w:rsid w:val="00890BA0"/>
    <w:rsid w:val="0089268F"/>
    <w:rsid w:val="0089284C"/>
    <w:rsid w:val="008B0145"/>
    <w:rsid w:val="008B06EC"/>
    <w:rsid w:val="008B481E"/>
    <w:rsid w:val="008D37C3"/>
    <w:rsid w:val="008D5A03"/>
    <w:rsid w:val="008E080D"/>
    <w:rsid w:val="008E0926"/>
    <w:rsid w:val="008E1D2D"/>
    <w:rsid w:val="008E2064"/>
    <w:rsid w:val="008F1516"/>
    <w:rsid w:val="008F2A35"/>
    <w:rsid w:val="009045DB"/>
    <w:rsid w:val="00921B98"/>
    <w:rsid w:val="00925B13"/>
    <w:rsid w:val="00936D3A"/>
    <w:rsid w:val="009371E1"/>
    <w:rsid w:val="00942B2F"/>
    <w:rsid w:val="00942EEF"/>
    <w:rsid w:val="00946FA5"/>
    <w:rsid w:val="009526E5"/>
    <w:rsid w:val="00954835"/>
    <w:rsid w:val="00955850"/>
    <w:rsid w:val="009570C2"/>
    <w:rsid w:val="00962A67"/>
    <w:rsid w:val="00972713"/>
    <w:rsid w:val="00974064"/>
    <w:rsid w:val="0097595F"/>
    <w:rsid w:val="00977DF0"/>
    <w:rsid w:val="009836D2"/>
    <w:rsid w:val="00984D1B"/>
    <w:rsid w:val="009927AA"/>
    <w:rsid w:val="009977B0"/>
    <w:rsid w:val="009B1C74"/>
    <w:rsid w:val="009B56D2"/>
    <w:rsid w:val="009B591F"/>
    <w:rsid w:val="009B5E26"/>
    <w:rsid w:val="009B7950"/>
    <w:rsid w:val="009C0BB0"/>
    <w:rsid w:val="009C3524"/>
    <w:rsid w:val="009C3E25"/>
    <w:rsid w:val="009D371C"/>
    <w:rsid w:val="009D385D"/>
    <w:rsid w:val="009D4580"/>
    <w:rsid w:val="009D5D26"/>
    <w:rsid w:val="009E1B42"/>
    <w:rsid w:val="009E2AC6"/>
    <w:rsid w:val="009E2CC1"/>
    <w:rsid w:val="009E2D47"/>
    <w:rsid w:val="009E4702"/>
    <w:rsid w:val="009E7D60"/>
    <w:rsid w:val="009F24D8"/>
    <w:rsid w:val="009F742D"/>
    <w:rsid w:val="009F7846"/>
    <w:rsid w:val="00A036D8"/>
    <w:rsid w:val="00A05370"/>
    <w:rsid w:val="00A06B82"/>
    <w:rsid w:val="00A129B8"/>
    <w:rsid w:val="00A14DA6"/>
    <w:rsid w:val="00A15937"/>
    <w:rsid w:val="00A22B5A"/>
    <w:rsid w:val="00A2414D"/>
    <w:rsid w:val="00A35EEB"/>
    <w:rsid w:val="00A36292"/>
    <w:rsid w:val="00A51130"/>
    <w:rsid w:val="00A54F6A"/>
    <w:rsid w:val="00A609CE"/>
    <w:rsid w:val="00A61BED"/>
    <w:rsid w:val="00A61F0D"/>
    <w:rsid w:val="00A63BB5"/>
    <w:rsid w:val="00A66A01"/>
    <w:rsid w:val="00A7034F"/>
    <w:rsid w:val="00A71674"/>
    <w:rsid w:val="00A71D08"/>
    <w:rsid w:val="00A73645"/>
    <w:rsid w:val="00A74B2D"/>
    <w:rsid w:val="00A85158"/>
    <w:rsid w:val="00A856B6"/>
    <w:rsid w:val="00A85872"/>
    <w:rsid w:val="00A859D3"/>
    <w:rsid w:val="00A9217C"/>
    <w:rsid w:val="00A925F9"/>
    <w:rsid w:val="00A9366B"/>
    <w:rsid w:val="00A93DBE"/>
    <w:rsid w:val="00AB14CD"/>
    <w:rsid w:val="00AB7EA1"/>
    <w:rsid w:val="00AC5E96"/>
    <w:rsid w:val="00AD3C96"/>
    <w:rsid w:val="00AD5678"/>
    <w:rsid w:val="00AD595A"/>
    <w:rsid w:val="00AD7183"/>
    <w:rsid w:val="00AD72FA"/>
    <w:rsid w:val="00AD7924"/>
    <w:rsid w:val="00AE47D4"/>
    <w:rsid w:val="00AE540E"/>
    <w:rsid w:val="00AE6BBD"/>
    <w:rsid w:val="00AF21B0"/>
    <w:rsid w:val="00B02229"/>
    <w:rsid w:val="00B131A2"/>
    <w:rsid w:val="00B14706"/>
    <w:rsid w:val="00B177A0"/>
    <w:rsid w:val="00B23230"/>
    <w:rsid w:val="00B41E20"/>
    <w:rsid w:val="00B42826"/>
    <w:rsid w:val="00B45909"/>
    <w:rsid w:val="00B64268"/>
    <w:rsid w:val="00B65A29"/>
    <w:rsid w:val="00B67D9F"/>
    <w:rsid w:val="00B72E92"/>
    <w:rsid w:val="00B7325A"/>
    <w:rsid w:val="00B8303C"/>
    <w:rsid w:val="00B9089F"/>
    <w:rsid w:val="00B92F14"/>
    <w:rsid w:val="00B95331"/>
    <w:rsid w:val="00BA1EB0"/>
    <w:rsid w:val="00BA457F"/>
    <w:rsid w:val="00BA5751"/>
    <w:rsid w:val="00BA5C17"/>
    <w:rsid w:val="00BB2190"/>
    <w:rsid w:val="00BB4338"/>
    <w:rsid w:val="00BB6302"/>
    <w:rsid w:val="00BB787C"/>
    <w:rsid w:val="00BC4D92"/>
    <w:rsid w:val="00BC7F8F"/>
    <w:rsid w:val="00BD14BA"/>
    <w:rsid w:val="00BD4AE8"/>
    <w:rsid w:val="00BD64C4"/>
    <w:rsid w:val="00BE01D0"/>
    <w:rsid w:val="00BE081A"/>
    <w:rsid w:val="00BE30FD"/>
    <w:rsid w:val="00BE61DD"/>
    <w:rsid w:val="00BE6C13"/>
    <w:rsid w:val="00BF05A9"/>
    <w:rsid w:val="00BF2EAB"/>
    <w:rsid w:val="00C10338"/>
    <w:rsid w:val="00C13262"/>
    <w:rsid w:val="00C1622B"/>
    <w:rsid w:val="00C20D34"/>
    <w:rsid w:val="00C232BA"/>
    <w:rsid w:val="00C3138E"/>
    <w:rsid w:val="00C317C7"/>
    <w:rsid w:val="00C40068"/>
    <w:rsid w:val="00C40F24"/>
    <w:rsid w:val="00C460A7"/>
    <w:rsid w:val="00C46502"/>
    <w:rsid w:val="00C540F8"/>
    <w:rsid w:val="00C63100"/>
    <w:rsid w:val="00C63612"/>
    <w:rsid w:val="00C66BB0"/>
    <w:rsid w:val="00C743B1"/>
    <w:rsid w:val="00C76483"/>
    <w:rsid w:val="00C80AD5"/>
    <w:rsid w:val="00C82DDE"/>
    <w:rsid w:val="00C93288"/>
    <w:rsid w:val="00C93CA9"/>
    <w:rsid w:val="00C96FA9"/>
    <w:rsid w:val="00CA2FBF"/>
    <w:rsid w:val="00CA6AFF"/>
    <w:rsid w:val="00CB06A8"/>
    <w:rsid w:val="00CB5CB8"/>
    <w:rsid w:val="00CB63D4"/>
    <w:rsid w:val="00CB7C81"/>
    <w:rsid w:val="00CC2606"/>
    <w:rsid w:val="00CC3847"/>
    <w:rsid w:val="00CC4A31"/>
    <w:rsid w:val="00CC607C"/>
    <w:rsid w:val="00CC72B8"/>
    <w:rsid w:val="00CD063F"/>
    <w:rsid w:val="00CD1456"/>
    <w:rsid w:val="00CD391D"/>
    <w:rsid w:val="00CF349A"/>
    <w:rsid w:val="00CF44A5"/>
    <w:rsid w:val="00D01B04"/>
    <w:rsid w:val="00D1424E"/>
    <w:rsid w:val="00D15648"/>
    <w:rsid w:val="00D15C46"/>
    <w:rsid w:val="00D17EEE"/>
    <w:rsid w:val="00D2150D"/>
    <w:rsid w:val="00D24645"/>
    <w:rsid w:val="00D46CEE"/>
    <w:rsid w:val="00D46DCD"/>
    <w:rsid w:val="00D548A2"/>
    <w:rsid w:val="00D62227"/>
    <w:rsid w:val="00D66536"/>
    <w:rsid w:val="00D70831"/>
    <w:rsid w:val="00D74C60"/>
    <w:rsid w:val="00D77C82"/>
    <w:rsid w:val="00D835AB"/>
    <w:rsid w:val="00D8414C"/>
    <w:rsid w:val="00D84A82"/>
    <w:rsid w:val="00D87A27"/>
    <w:rsid w:val="00D87B17"/>
    <w:rsid w:val="00DA0031"/>
    <w:rsid w:val="00DA2114"/>
    <w:rsid w:val="00DA2AAB"/>
    <w:rsid w:val="00DA2AE5"/>
    <w:rsid w:val="00DA7858"/>
    <w:rsid w:val="00DB09D7"/>
    <w:rsid w:val="00DB0A23"/>
    <w:rsid w:val="00DB1208"/>
    <w:rsid w:val="00DC00B8"/>
    <w:rsid w:val="00DC4CC4"/>
    <w:rsid w:val="00DD30F9"/>
    <w:rsid w:val="00DD49F5"/>
    <w:rsid w:val="00DD5B65"/>
    <w:rsid w:val="00DE2ECC"/>
    <w:rsid w:val="00DE41B5"/>
    <w:rsid w:val="00DF400D"/>
    <w:rsid w:val="00E05998"/>
    <w:rsid w:val="00E0638F"/>
    <w:rsid w:val="00E06C16"/>
    <w:rsid w:val="00E10CF6"/>
    <w:rsid w:val="00E118C3"/>
    <w:rsid w:val="00E131BC"/>
    <w:rsid w:val="00E143A5"/>
    <w:rsid w:val="00E14A7A"/>
    <w:rsid w:val="00E179DB"/>
    <w:rsid w:val="00E17FFC"/>
    <w:rsid w:val="00E20396"/>
    <w:rsid w:val="00E25907"/>
    <w:rsid w:val="00E25CCD"/>
    <w:rsid w:val="00E274D3"/>
    <w:rsid w:val="00E32539"/>
    <w:rsid w:val="00E330C5"/>
    <w:rsid w:val="00E3573E"/>
    <w:rsid w:val="00E41408"/>
    <w:rsid w:val="00E41565"/>
    <w:rsid w:val="00E42058"/>
    <w:rsid w:val="00E4549E"/>
    <w:rsid w:val="00E45B57"/>
    <w:rsid w:val="00E46C60"/>
    <w:rsid w:val="00E474CE"/>
    <w:rsid w:val="00E47795"/>
    <w:rsid w:val="00E47F31"/>
    <w:rsid w:val="00E536B0"/>
    <w:rsid w:val="00E60A6C"/>
    <w:rsid w:val="00E62F31"/>
    <w:rsid w:val="00E64065"/>
    <w:rsid w:val="00E659B5"/>
    <w:rsid w:val="00E666D0"/>
    <w:rsid w:val="00E73454"/>
    <w:rsid w:val="00E746AC"/>
    <w:rsid w:val="00E74CD9"/>
    <w:rsid w:val="00E751C7"/>
    <w:rsid w:val="00E8042F"/>
    <w:rsid w:val="00E80DE5"/>
    <w:rsid w:val="00E84FBE"/>
    <w:rsid w:val="00E87568"/>
    <w:rsid w:val="00E8799F"/>
    <w:rsid w:val="00E90E94"/>
    <w:rsid w:val="00E92A29"/>
    <w:rsid w:val="00EA2D18"/>
    <w:rsid w:val="00EA3830"/>
    <w:rsid w:val="00EA6329"/>
    <w:rsid w:val="00EA67C6"/>
    <w:rsid w:val="00EB5492"/>
    <w:rsid w:val="00EB58FA"/>
    <w:rsid w:val="00EC0016"/>
    <w:rsid w:val="00EC0768"/>
    <w:rsid w:val="00EC168C"/>
    <w:rsid w:val="00EC6BD2"/>
    <w:rsid w:val="00ED0EC6"/>
    <w:rsid w:val="00ED47FB"/>
    <w:rsid w:val="00ED4B68"/>
    <w:rsid w:val="00ED5390"/>
    <w:rsid w:val="00EE0D6C"/>
    <w:rsid w:val="00EF2B67"/>
    <w:rsid w:val="00EF3D9E"/>
    <w:rsid w:val="00F00478"/>
    <w:rsid w:val="00F0459B"/>
    <w:rsid w:val="00F04935"/>
    <w:rsid w:val="00F05F50"/>
    <w:rsid w:val="00F06059"/>
    <w:rsid w:val="00F07120"/>
    <w:rsid w:val="00F11106"/>
    <w:rsid w:val="00F13B46"/>
    <w:rsid w:val="00F1613C"/>
    <w:rsid w:val="00F1789E"/>
    <w:rsid w:val="00F2383B"/>
    <w:rsid w:val="00F24F5A"/>
    <w:rsid w:val="00F2614F"/>
    <w:rsid w:val="00F26407"/>
    <w:rsid w:val="00F26B2C"/>
    <w:rsid w:val="00F26CF6"/>
    <w:rsid w:val="00F4018F"/>
    <w:rsid w:val="00F40364"/>
    <w:rsid w:val="00F43F12"/>
    <w:rsid w:val="00F46018"/>
    <w:rsid w:val="00F465E8"/>
    <w:rsid w:val="00F62891"/>
    <w:rsid w:val="00F670F4"/>
    <w:rsid w:val="00F67FDC"/>
    <w:rsid w:val="00F74292"/>
    <w:rsid w:val="00F85CAD"/>
    <w:rsid w:val="00F8780D"/>
    <w:rsid w:val="00F910B9"/>
    <w:rsid w:val="00F92C17"/>
    <w:rsid w:val="00FA3DDC"/>
    <w:rsid w:val="00FA6582"/>
    <w:rsid w:val="00FB13C4"/>
    <w:rsid w:val="00FB564C"/>
    <w:rsid w:val="00FB5ABD"/>
    <w:rsid w:val="00FB720C"/>
    <w:rsid w:val="00FC4974"/>
    <w:rsid w:val="00FD400F"/>
    <w:rsid w:val="00FE286E"/>
    <w:rsid w:val="00FE3FBF"/>
    <w:rsid w:val="00FE6EFF"/>
    <w:rsid w:val="00FE7268"/>
    <w:rsid w:val="00FE7FE6"/>
    <w:rsid w:val="00FF34D3"/>
    <w:rsid w:val="00FF53D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16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"/>
    <w:semiHidden/>
    <w:rsid w:val="008F1516"/>
  </w:style>
  <w:style w:type="paragraph" w:styleId="Header">
    <w:name w:val="header"/>
    <w:basedOn w:val="Normal"/>
    <w:rsid w:val="008F151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8F1516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qFormat/>
    <w:rsid w:val="008F15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8F1516"/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sid w:val="008F1516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rsid w:val="008F1516"/>
    <w:rPr>
      <w:color w:val="0000FF"/>
      <w:u w:val="single"/>
    </w:rPr>
  </w:style>
  <w:style w:type="character" w:customStyle="1" w:styleId="Ref">
    <w:name w:val="Ref"/>
    <w:aliases w:val=" de nota al pie"/>
    <w:rsid w:val="008F1516"/>
    <w:rPr>
      <w:vertAlign w:val="superscript"/>
    </w:rPr>
  </w:style>
  <w:style w:type="paragraph" w:styleId="FootnoteText">
    <w:name w:val="footnote text"/>
    <w:basedOn w:val="Normal"/>
    <w:semiHidden/>
    <w:rsid w:val="008F1516"/>
    <w:rPr>
      <w:sz w:val="20"/>
      <w:szCs w:val="20"/>
    </w:rPr>
  </w:style>
  <w:style w:type="character" w:customStyle="1" w:styleId="Car">
    <w:name w:val="Car"/>
    <w:rsid w:val="008F1516"/>
    <w:rPr>
      <w:snapToGrid w:val="0"/>
      <w:lang w:val="es-ES_tradnl"/>
    </w:rPr>
  </w:style>
  <w:style w:type="character" w:styleId="FollowedHyperlink">
    <w:name w:val="FollowedHyperlink"/>
    <w:rsid w:val="008F1516"/>
    <w:rPr>
      <w:color w:val="800080"/>
      <w:u w:val="single"/>
    </w:rPr>
  </w:style>
  <w:style w:type="paragraph" w:styleId="NormalWeb">
    <w:name w:val="Normal (Web)"/>
    <w:basedOn w:val="Normal"/>
    <w:rsid w:val="008F1516"/>
    <w:pPr>
      <w:spacing w:before="100" w:beforeAutospacing="1" w:after="100" w:afterAutospacing="1"/>
    </w:pPr>
    <w:rPr>
      <w:snapToGrid w:val="0"/>
      <w:lang w:val="es-ES"/>
    </w:rPr>
  </w:style>
  <w:style w:type="character" w:customStyle="1" w:styleId="tw4winMark">
    <w:name w:val="tw4winMark"/>
    <w:rsid w:val="008F1516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F1516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F1516"/>
    <w:rPr>
      <w:color w:val="0000FF"/>
    </w:rPr>
  </w:style>
  <w:style w:type="character" w:customStyle="1" w:styleId="tw4winPopup">
    <w:name w:val="tw4winPopup"/>
    <w:rsid w:val="008F1516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F1516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F1516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F1516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F1516"/>
    <w:rPr>
      <w:rFonts w:ascii="Courier New" w:hAnsi="Courier New" w:cs="Courier New"/>
      <w:noProof/>
      <w:color w:val="800000"/>
    </w:rPr>
  </w:style>
  <w:style w:type="paragraph" w:styleId="NoSpacing">
    <w:name w:val="No Spacing"/>
    <w:basedOn w:val="Normal"/>
    <w:uiPriority w:val="1"/>
    <w:qFormat/>
    <w:rsid w:val="00E64065"/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lin.dilsizyan@edel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ensa.iberostar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76F7-D5EA-445B-B3DD-B24922FA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GRAND COLLECTION INAUGURATES “EL CENADOR”, THE NEW GOURMET RESTAURANT OF “EL MIRADOR”</vt:lpstr>
      <vt:lpstr>IBEROSTAR GRAND COLLECTION INAUGURATES “EL CENADOR”, THE NEW GOURMET RESTAURANT OF “EL MIRADOR”</vt:lpstr>
    </vt:vector>
  </TitlesOfParts>
  <Company>Edelman</Company>
  <LinksUpToDate>false</LinksUpToDate>
  <CharactersWithSpaces>5715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GRAND COLLECTION INAUGURATES “EL CENADOR”, THE NEW GOURMET RESTAURANT OF “EL MIRADOR”</dc:title>
  <dc:creator>E019767</dc:creator>
  <cp:lastModifiedBy>E019767</cp:lastModifiedBy>
  <cp:revision>6</cp:revision>
  <cp:lastPrinted>2011-11-14T13:15:00Z</cp:lastPrinted>
  <dcterms:created xsi:type="dcterms:W3CDTF">2011-11-14T11:24:00Z</dcterms:created>
  <dcterms:modified xsi:type="dcterms:W3CDTF">2011-11-14T13:23:00Z</dcterms:modified>
</cp:coreProperties>
</file>