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54A00" w14:textId="6FD08826" w:rsidR="001F4E72" w:rsidRPr="00E04242" w:rsidRDefault="001F4E72" w:rsidP="00174E33">
      <w:pPr>
        <w:jc w:val="right"/>
        <w:rPr>
          <w:rFonts w:ascii="Echoes Sans" w:hAnsi="Echoes Sans" w:cs="Arial"/>
          <w:sz w:val="20"/>
          <w:szCs w:val="20"/>
        </w:rPr>
      </w:pPr>
      <w:r w:rsidRPr="00E04242">
        <w:rPr>
          <w:rFonts w:ascii="Echoes Sans" w:hAnsi="Echoes Sans" w:cs="Arial"/>
          <w:sz w:val="20"/>
          <w:szCs w:val="20"/>
        </w:rPr>
        <w:t>PRESSENOTIZ</w:t>
      </w:r>
    </w:p>
    <w:p w14:paraId="13878AC2" w14:textId="323CEB53" w:rsidR="001F4E72" w:rsidRDefault="00711441" w:rsidP="001F4E72">
      <w:pPr>
        <w:spacing w:before="100" w:beforeAutospacing="1" w:after="100" w:afterAutospacing="1"/>
        <w:jc w:val="center"/>
        <w:rPr>
          <w:rFonts w:ascii="Echoes Sans" w:hAnsi="Echoes Sans" w:cstheme="minorBidi"/>
          <w:color w:val="85B4A8"/>
          <w:sz w:val="40"/>
          <w:szCs w:val="35"/>
        </w:rPr>
      </w:pPr>
      <w:r>
        <w:rPr>
          <w:rFonts w:ascii="Echoes Sans" w:hAnsi="Echoes Sans" w:cstheme="minorBidi"/>
          <w:color w:val="85B4A8"/>
          <w:sz w:val="40"/>
          <w:szCs w:val="35"/>
        </w:rPr>
        <w:t xml:space="preserve">SPEKTAKULÄRES WANDGEMÄLDE IM </w:t>
      </w:r>
      <w:r w:rsidR="001F4E72" w:rsidRPr="00E04242">
        <w:rPr>
          <w:rFonts w:ascii="Echoes Sans" w:hAnsi="Echoes Sans" w:cstheme="minorBidi"/>
          <w:color w:val="85B4A8"/>
          <w:sz w:val="40"/>
          <w:szCs w:val="35"/>
        </w:rPr>
        <w:t>IBEROSTAR PASEO DE GRACIA</w:t>
      </w:r>
    </w:p>
    <w:p w14:paraId="661C931C" w14:textId="77777777" w:rsidR="00CD1F19" w:rsidRPr="00CD1F19" w:rsidRDefault="00CD1F19" w:rsidP="001F4E72">
      <w:pPr>
        <w:spacing w:before="100" w:beforeAutospacing="1" w:after="100" w:afterAutospacing="1"/>
        <w:jc w:val="center"/>
        <w:rPr>
          <w:rFonts w:ascii="Echoes Sans" w:hAnsi="Echoes Sans" w:cstheme="minorBidi"/>
          <w:color w:val="85B4A8"/>
          <w:sz w:val="2"/>
          <w:szCs w:val="2"/>
        </w:rPr>
      </w:pPr>
    </w:p>
    <w:p w14:paraId="55F4CA9A" w14:textId="7D951524" w:rsidR="00711441" w:rsidRDefault="001F4E72" w:rsidP="00711441">
      <w:pPr>
        <w:pStyle w:val="Prrafodelista"/>
        <w:ind w:left="360" w:hanging="360"/>
        <w:jc w:val="both"/>
        <w:rPr>
          <w:rFonts w:ascii="Arial" w:hAnsi="Arial"/>
          <w:b/>
          <w:bCs/>
          <w:i/>
          <w:iCs/>
          <w:sz w:val="20"/>
          <w:szCs w:val="20"/>
        </w:rPr>
      </w:pPr>
      <w:r w:rsidRPr="00E04242">
        <w:rPr>
          <w:rFonts w:ascii="Symbol" w:hAnsi="Symbol"/>
          <w:sz w:val="20"/>
          <w:szCs w:val="20"/>
        </w:rPr>
        <w:t></w:t>
      </w:r>
      <w:r w:rsidRPr="00E04242">
        <w:rPr>
          <w:rFonts w:ascii="Times New Roman" w:hAnsi="Times New Roman"/>
          <w:sz w:val="14"/>
          <w:szCs w:val="14"/>
        </w:rPr>
        <w:t>       </w:t>
      </w:r>
      <w:r w:rsidR="00BF4D85" w:rsidRPr="00BF4D85">
        <w:rPr>
          <w:rFonts w:ascii="Arial" w:hAnsi="Arial"/>
          <w:b/>
          <w:bCs/>
          <w:i/>
          <w:iCs/>
          <w:sz w:val="20"/>
          <w:szCs w:val="20"/>
        </w:rPr>
        <w:t>N</w:t>
      </w:r>
      <w:r w:rsidR="00BF4D85">
        <w:rPr>
          <w:rFonts w:ascii="Arial" w:hAnsi="Arial"/>
          <w:b/>
          <w:bCs/>
          <w:i/>
          <w:iCs/>
          <w:sz w:val="20"/>
          <w:szCs w:val="20"/>
        </w:rPr>
        <w:t>euestes</w:t>
      </w:r>
      <w:r w:rsidR="00374138">
        <w:rPr>
          <w:rFonts w:ascii="Arial" w:hAnsi="Arial"/>
          <w:b/>
          <w:bCs/>
          <w:i/>
          <w:iCs/>
          <w:sz w:val="20"/>
          <w:szCs w:val="20"/>
        </w:rPr>
        <w:t xml:space="preserve"> Werk des Künstler-Ensembles „Boa </w:t>
      </w:r>
      <w:proofErr w:type="spellStart"/>
      <w:r w:rsidR="00374138">
        <w:rPr>
          <w:rFonts w:ascii="Arial" w:hAnsi="Arial"/>
          <w:b/>
          <w:bCs/>
          <w:i/>
          <w:iCs/>
          <w:sz w:val="20"/>
          <w:szCs w:val="20"/>
        </w:rPr>
        <w:t>Mistura</w:t>
      </w:r>
      <w:proofErr w:type="spellEnd"/>
      <w:r w:rsidR="00374138">
        <w:rPr>
          <w:rFonts w:ascii="Arial" w:hAnsi="Arial"/>
          <w:b/>
          <w:bCs/>
          <w:i/>
          <w:iCs/>
          <w:sz w:val="20"/>
          <w:szCs w:val="20"/>
        </w:rPr>
        <w:t>“</w:t>
      </w:r>
      <w:r w:rsidR="00EA726E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r w:rsidR="00374138">
        <w:rPr>
          <w:rFonts w:ascii="Arial" w:hAnsi="Arial"/>
          <w:b/>
          <w:bCs/>
          <w:i/>
          <w:iCs/>
          <w:sz w:val="20"/>
          <w:szCs w:val="20"/>
        </w:rPr>
        <w:t xml:space="preserve">ziert ab </w:t>
      </w:r>
      <w:r w:rsidR="00EA726E">
        <w:rPr>
          <w:rFonts w:ascii="Arial" w:hAnsi="Arial"/>
          <w:b/>
          <w:bCs/>
          <w:i/>
          <w:iCs/>
          <w:sz w:val="20"/>
          <w:szCs w:val="20"/>
        </w:rPr>
        <w:t>sofort die</w:t>
      </w:r>
      <w:r w:rsidR="00374138">
        <w:rPr>
          <w:rFonts w:ascii="Arial" w:hAnsi="Arial"/>
          <w:b/>
          <w:bCs/>
          <w:i/>
          <w:iCs/>
          <w:sz w:val="20"/>
          <w:szCs w:val="20"/>
        </w:rPr>
        <w:t xml:space="preserve"> Innenhoff</w:t>
      </w:r>
      <w:r w:rsidR="00374138" w:rsidRPr="00374138">
        <w:rPr>
          <w:rFonts w:ascii="Arial" w:hAnsi="Arial"/>
          <w:b/>
          <w:bCs/>
          <w:i/>
          <w:iCs/>
          <w:sz w:val="20"/>
          <w:szCs w:val="20"/>
        </w:rPr>
        <w:t>assade</w:t>
      </w:r>
      <w:r w:rsidR="00711441" w:rsidRPr="009D433A">
        <w:rPr>
          <w:rFonts w:ascii="Arial" w:hAnsi="Arial"/>
          <w:b/>
          <w:bCs/>
          <w:i/>
          <w:iCs/>
          <w:sz w:val="20"/>
          <w:szCs w:val="20"/>
        </w:rPr>
        <w:t xml:space="preserve"> des</w:t>
      </w:r>
      <w:r w:rsidR="00374138">
        <w:rPr>
          <w:rFonts w:ascii="Arial" w:hAnsi="Arial"/>
          <w:b/>
          <w:bCs/>
          <w:i/>
          <w:iCs/>
          <w:sz w:val="20"/>
          <w:szCs w:val="20"/>
        </w:rPr>
        <w:t xml:space="preserve"> neueröffneten</w:t>
      </w:r>
      <w:r w:rsidR="00711441" w:rsidRPr="009D433A">
        <w:rPr>
          <w:rFonts w:ascii="Arial" w:hAnsi="Arial"/>
          <w:b/>
          <w:bCs/>
          <w:i/>
          <w:iCs/>
          <w:sz w:val="20"/>
          <w:szCs w:val="20"/>
        </w:rPr>
        <w:t xml:space="preserve"> Iberostar </w:t>
      </w:r>
      <w:r w:rsidR="00374138">
        <w:rPr>
          <w:rFonts w:ascii="Arial" w:hAnsi="Arial"/>
          <w:b/>
          <w:bCs/>
          <w:i/>
          <w:iCs/>
          <w:sz w:val="20"/>
          <w:szCs w:val="20"/>
        </w:rPr>
        <w:t>Hotels</w:t>
      </w:r>
      <w:r w:rsidR="00711441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r w:rsidR="00EA726E">
        <w:rPr>
          <w:rFonts w:ascii="Arial" w:hAnsi="Arial"/>
          <w:b/>
          <w:bCs/>
          <w:i/>
          <w:iCs/>
          <w:sz w:val="20"/>
          <w:szCs w:val="20"/>
        </w:rPr>
        <w:t>in Barcelona</w:t>
      </w:r>
    </w:p>
    <w:p w14:paraId="334A3CF4" w14:textId="73FA0269" w:rsidR="003B574D" w:rsidRDefault="00711441" w:rsidP="003B574D">
      <w:pPr>
        <w:pStyle w:val="Prrafodelista"/>
        <w:ind w:left="360" w:hanging="360"/>
        <w:jc w:val="both"/>
        <w:rPr>
          <w:rFonts w:ascii="Arial" w:hAnsi="Arial"/>
          <w:b/>
          <w:bCs/>
          <w:i/>
          <w:iCs/>
          <w:sz w:val="20"/>
          <w:szCs w:val="20"/>
        </w:rPr>
      </w:pPr>
      <w:r w:rsidRPr="00E04242">
        <w:rPr>
          <w:rFonts w:ascii="Symbol" w:hAnsi="Symbol"/>
          <w:sz w:val="20"/>
          <w:szCs w:val="20"/>
        </w:rPr>
        <w:t></w:t>
      </w:r>
      <w:r w:rsidRPr="00E04242">
        <w:rPr>
          <w:rFonts w:ascii="Times New Roman" w:hAnsi="Times New Roman"/>
          <w:sz w:val="14"/>
          <w:szCs w:val="14"/>
        </w:rPr>
        <w:t> </w:t>
      </w:r>
      <w:r>
        <w:rPr>
          <w:rFonts w:ascii="Times New Roman" w:hAnsi="Times New Roman"/>
          <w:sz w:val="14"/>
          <w:szCs w:val="14"/>
        </w:rPr>
        <w:tab/>
      </w:r>
      <w:r w:rsidRPr="002A0518">
        <w:rPr>
          <w:rFonts w:ascii="Arial" w:hAnsi="Arial"/>
          <w:b/>
          <w:bCs/>
          <w:i/>
          <w:iCs/>
          <w:sz w:val="20"/>
          <w:szCs w:val="20"/>
        </w:rPr>
        <w:t>Das</w:t>
      </w:r>
      <w:r w:rsidR="009E5E2D">
        <w:rPr>
          <w:rFonts w:ascii="Arial" w:hAnsi="Arial"/>
          <w:b/>
          <w:bCs/>
          <w:i/>
          <w:iCs/>
          <w:sz w:val="20"/>
          <w:szCs w:val="20"/>
        </w:rPr>
        <w:t xml:space="preserve"> Gemälde </w:t>
      </w:r>
      <w:r w:rsidR="00CB0861">
        <w:rPr>
          <w:rFonts w:ascii="Arial" w:hAnsi="Arial"/>
          <w:b/>
          <w:bCs/>
          <w:i/>
          <w:iCs/>
          <w:sz w:val="20"/>
          <w:szCs w:val="20"/>
        </w:rPr>
        <w:t>ist beeindruckende</w:t>
      </w:r>
      <w:r w:rsidRPr="002A0518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  <w:r w:rsidR="009E5E2D">
        <w:rPr>
          <w:rFonts w:ascii="Arial" w:hAnsi="Arial"/>
          <w:b/>
          <w:bCs/>
          <w:i/>
          <w:iCs/>
          <w:sz w:val="20"/>
          <w:szCs w:val="20"/>
        </w:rPr>
        <w:t>530 m²</w:t>
      </w:r>
      <w:r w:rsidR="00CB0861">
        <w:rPr>
          <w:rFonts w:ascii="Arial" w:hAnsi="Arial"/>
          <w:b/>
          <w:bCs/>
          <w:i/>
          <w:iCs/>
          <w:sz w:val="20"/>
          <w:szCs w:val="20"/>
        </w:rPr>
        <w:t xml:space="preserve"> groß</w:t>
      </w:r>
      <w:r w:rsidR="009E5E2D">
        <w:rPr>
          <w:rFonts w:ascii="Arial" w:hAnsi="Arial"/>
          <w:b/>
          <w:bCs/>
          <w:i/>
          <w:iCs/>
          <w:sz w:val="20"/>
          <w:szCs w:val="20"/>
        </w:rPr>
        <w:t xml:space="preserve"> und von allen </w:t>
      </w:r>
      <w:r w:rsidR="00374138">
        <w:rPr>
          <w:rFonts w:ascii="Arial" w:hAnsi="Arial"/>
          <w:b/>
          <w:bCs/>
          <w:i/>
          <w:iCs/>
          <w:sz w:val="20"/>
          <w:szCs w:val="20"/>
        </w:rPr>
        <w:t xml:space="preserve">nach innenliegenden </w:t>
      </w:r>
      <w:r w:rsidR="00EA726E">
        <w:rPr>
          <w:rFonts w:ascii="Arial" w:hAnsi="Arial"/>
          <w:b/>
          <w:bCs/>
          <w:i/>
          <w:iCs/>
          <w:sz w:val="20"/>
          <w:szCs w:val="20"/>
        </w:rPr>
        <w:t>Hotelz</w:t>
      </w:r>
      <w:r w:rsidR="009E5E2D">
        <w:rPr>
          <w:rFonts w:ascii="Arial" w:hAnsi="Arial"/>
          <w:b/>
          <w:bCs/>
          <w:i/>
          <w:iCs/>
          <w:sz w:val="20"/>
          <w:szCs w:val="20"/>
        </w:rPr>
        <w:t>immern</w:t>
      </w:r>
      <w:r w:rsidR="00AD40BC">
        <w:rPr>
          <w:rFonts w:ascii="Arial" w:hAnsi="Arial"/>
          <w:b/>
          <w:bCs/>
          <w:i/>
          <w:iCs/>
          <w:sz w:val="20"/>
          <w:szCs w:val="20"/>
        </w:rPr>
        <w:t xml:space="preserve"> aus sichtbar</w:t>
      </w:r>
      <w:r w:rsidR="009E5E2D">
        <w:rPr>
          <w:rFonts w:ascii="Arial" w:hAnsi="Arial"/>
          <w:b/>
          <w:bCs/>
          <w:i/>
          <w:iCs/>
          <w:sz w:val="20"/>
          <w:szCs w:val="20"/>
        </w:rPr>
        <w:t xml:space="preserve"> </w:t>
      </w:r>
    </w:p>
    <w:p w14:paraId="51E2E913" w14:textId="2D48C07D" w:rsidR="001F4E72" w:rsidRPr="006250F8" w:rsidRDefault="00A5572D" w:rsidP="006250F8">
      <w:pPr>
        <w:jc w:val="both"/>
        <w:rPr>
          <w:rFonts w:ascii="Arial" w:hAnsi="Arial"/>
          <w:b/>
          <w:bCs/>
          <w:i/>
          <w:iCs/>
          <w:sz w:val="20"/>
          <w:szCs w:val="20"/>
        </w:rPr>
      </w:pPr>
      <w:r w:rsidRPr="00E04242">
        <w:rPr>
          <w:noProof/>
          <w:lang w:val="es-ES" w:eastAsia="es-ES"/>
        </w:rPr>
        <w:drawing>
          <wp:anchor distT="0" distB="0" distL="114300" distR="114300" simplePos="0" relativeHeight="251655680" behindDoc="1" locked="0" layoutInCell="1" allowOverlap="1" wp14:anchorId="1453FF05" wp14:editId="17D6BCCA">
            <wp:simplePos x="0" y="0"/>
            <wp:positionH relativeFrom="margin">
              <wp:posOffset>3645535</wp:posOffset>
            </wp:positionH>
            <wp:positionV relativeFrom="paragraph">
              <wp:posOffset>137160</wp:posOffset>
            </wp:positionV>
            <wp:extent cx="2268220" cy="12763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661A85" w14:textId="41372ADE" w:rsidR="00103BCB" w:rsidRPr="00022A32" w:rsidRDefault="00CE1FF1" w:rsidP="00103BCB">
      <w:pPr>
        <w:pStyle w:val="Prrafodelista"/>
        <w:spacing w:before="0" w:beforeAutospacing="0" w:after="160" w:afterAutospacing="0" w:line="259" w:lineRule="auto"/>
        <w:contextualSpacing/>
        <w:jc w:val="both"/>
        <w:rPr>
          <w:rFonts w:ascii="Arial" w:hAnsi="Arial" w:cs="Arial"/>
          <w:color w:val="FFC000" w:themeColor="accent4"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Barcelona, 20</w:t>
      </w:r>
      <w:r w:rsidR="009C39AC" w:rsidRPr="00084093">
        <w:rPr>
          <w:rFonts w:ascii="Arial" w:hAnsi="Arial"/>
          <w:b/>
          <w:bCs/>
          <w:i/>
          <w:iCs/>
          <w:sz w:val="20"/>
          <w:szCs w:val="20"/>
        </w:rPr>
        <w:t>.</w:t>
      </w:r>
      <w:r w:rsidR="009C39AC" w:rsidRPr="00E04242">
        <w:rPr>
          <w:rFonts w:ascii="Arial" w:hAnsi="Arial"/>
          <w:b/>
          <w:bCs/>
          <w:i/>
          <w:iCs/>
          <w:sz w:val="20"/>
          <w:szCs w:val="20"/>
        </w:rPr>
        <w:t xml:space="preserve"> März 2018</w:t>
      </w:r>
      <w:r w:rsidR="009C39AC" w:rsidRPr="00E04242">
        <w:rPr>
          <w:rFonts w:ascii="Arial" w:hAnsi="Arial"/>
          <w:sz w:val="20"/>
          <w:szCs w:val="20"/>
        </w:rPr>
        <w:t xml:space="preserve">. </w:t>
      </w:r>
      <w:r w:rsidR="003B574D">
        <w:rPr>
          <w:rFonts w:ascii="Arial" w:hAnsi="Arial"/>
          <w:sz w:val="20"/>
          <w:szCs w:val="20"/>
        </w:rPr>
        <w:t xml:space="preserve">Die katalanische Hauptstadt </w:t>
      </w:r>
      <w:r w:rsidR="009C39AC" w:rsidRPr="00E04242">
        <w:rPr>
          <w:rFonts w:ascii="Arial" w:hAnsi="Arial"/>
          <w:sz w:val="20"/>
          <w:szCs w:val="20"/>
        </w:rPr>
        <w:t xml:space="preserve">Barcelona </w:t>
      </w:r>
      <w:r w:rsidR="003B574D">
        <w:rPr>
          <w:rFonts w:ascii="Arial" w:hAnsi="Arial"/>
          <w:sz w:val="20"/>
          <w:szCs w:val="20"/>
        </w:rPr>
        <w:t xml:space="preserve">ist bekannt für ihre künstlerisch gestalteten Gebäude und Straßenzüge. Auch Iberostar Hotels &amp; Resorts trägt nun </w:t>
      </w:r>
      <w:r w:rsidR="00EA726E">
        <w:rPr>
          <w:rFonts w:ascii="Arial" w:hAnsi="Arial"/>
          <w:sz w:val="20"/>
          <w:szCs w:val="20"/>
        </w:rPr>
        <w:t xml:space="preserve">maßgeblich zu </w:t>
      </w:r>
      <w:r w:rsidR="003B574D">
        <w:rPr>
          <w:rFonts w:ascii="Arial" w:hAnsi="Arial"/>
          <w:sz w:val="20"/>
          <w:szCs w:val="20"/>
        </w:rPr>
        <w:t>diesem besonderen Flair bei. D</w:t>
      </w:r>
      <w:r w:rsidR="009E5E2D">
        <w:rPr>
          <w:rFonts w:ascii="Arial" w:hAnsi="Arial"/>
          <w:sz w:val="20"/>
          <w:szCs w:val="20"/>
        </w:rPr>
        <w:t>as</w:t>
      </w:r>
      <w:r w:rsidR="003B574D">
        <w:rPr>
          <w:rFonts w:ascii="Arial" w:hAnsi="Arial"/>
          <w:sz w:val="20"/>
          <w:szCs w:val="20"/>
        </w:rPr>
        <w:t xml:space="preserve"> international bekannte </w:t>
      </w:r>
      <w:r w:rsidR="009E5E2D">
        <w:rPr>
          <w:rFonts w:ascii="Arial" w:hAnsi="Arial"/>
          <w:sz w:val="20"/>
          <w:szCs w:val="20"/>
        </w:rPr>
        <w:t>Künstler-Ensemble</w:t>
      </w:r>
      <w:r w:rsidR="003B574D">
        <w:rPr>
          <w:rFonts w:ascii="Arial" w:hAnsi="Arial"/>
          <w:sz w:val="20"/>
          <w:szCs w:val="20"/>
        </w:rPr>
        <w:t xml:space="preserve"> </w:t>
      </w:r>
      <w:r w:rsidR="00090EFF">
        <w:rPr>
          <w:rFonts w:ascii="Arial" w:hAnsi="Arial"/>
          <w:sz w:val="20"/>
          <w:szCs w:val="20"/>
        </w:rPr>
        <w:t>„</w:t>
      </w:r>
      <w:r w:rsidR="003B574D">
        <w:rPr>
          <w:rFonts w:ascii="Arial" w:hAnsi="Arial"/>
          <w:sz w:val="20"/>
          <w:szCs w:val="20"/>
        </w:rPr>
        <w:t xml:space="preserve">Boa </w:t>
      </w:r>
      <w:proofErr w:type="spellStart"/>
      <w:r w:rsidR="003B574D">
        <w:rPr>
          <w:rFonts w:ascii="Arial" w:hAnsi="Arial"/>
          <w:sz w:val="20"/>
          <w:szCs w:val="20"/>
        </w:rPr>
        <w:t>Mistura</w:t>
      </w:r>
      <w:proofErr w:type="spellEnd"/>
      <w:r w:rsidR="00090EFF">
        <w:rPr>
          <w:rFonts w:ascii="Arial" w:hAnsi="Arial"/>
          <w:sz w:val="20"/>
          <w:szCs w:val="20"/>
        </w:rPr>
        <w:t>“</w:t>
      </w:r>
      <w:r w:rsidR="003B574D">
        <w:rPr>
          <w:rFonts w:ascii="Arial" w:hAnsi="Arial"/>
          <w:sz w:val="20"/>
          <w:szCs w:val="20"/>
        </w:rPr>
        <w:t xml:space="preserve"> designte exklusiv für die </w:t>
      </w:r>
      <w:r w:rsidR="00BF4D85">
        <w:rPr>
          <w:rFonts w:ascii="Arial" w:hAnsi="Arial"/>
          <w:sz w:val="20"/>
          <w:szCs w:val="20"/>
        </w:rPr>
        <w:t>Iberosta</w:t>
      </w:r>
      <w:bookmarkStart w:id="0" w:name="_GoBack"/>
      <w:bookmarkEnd w:id="0"/>
      <w:r w:rsidR="00BF4D85">
        <w:rPr>
          <w:rFonts w:ascii="Arial" w:hAnsi="Arial"/>
          <w:sz w:val="20"/>
          <w:szCs w:val="20"/>
        </w:rPr>
        <w:t>r Group</w:t>
      </w:r>
      <w:r w:rsidR="003B574D">
        <w:rPr>
          <w:rFonts w:ascii="Arial" w:hAnsi="Arial"/>
          <w:sz w:val="20"/>
          <w:szCs w:val="20"/>
        </w:rPr>
        <w:t xml:space="preserve"> ein eindrucksvolles Wandgemälde, welches das Hotel in eine </w:t>
      </w:r>
      <w:r w:rsidR="009E5E2D">
        <w:rPr>
          <w:rFonts w:ascii="Arial" w:hAnsi="Arial"/>
          <w:sz w:val="20"/>
          <w:szCs w:val="20"/>
        </w:rPr>
        <w:t>künstlerische Sehenswürdigkeit verwandelt.</w:t>
      </w:r>
      <w:r w:rsidR="003B574D">
        <w:rPr>
          <w:rFonts w:ascii="Arial" w:hAnsi="Arial"/>
          <w:sz w:val="20"/>
          <w:szCs w:val="20"/>
        </w:rPr>
        <w:t xml:space="preserve"> </w:t>
      </w:r>
    </w:p>
    <w:p w14:paraId="59317C80" w14:textId="2171A9C9" w:rsidR="00103BCB" w:rsidRPr="00E04242" w:rsidRDefault="00103BCB" w:rsidP="00103BCB">
      <w:pPr>
        <w:pStyle w:val="Prrafodelista"/>
        <w:spacing w:before="0" w:beforeAutospacing="0" w:after="160" w:afterAutospacing="0" w:line="259" w:lineRule="auto"/>
        <w:contextualSpacing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59E8D486" w14:textId="3DA62725" w:rsidR="00103BCB" w:rsidRPr="00E04242" w:rsidRDefault="00090EFF" w:rsidP="00103BCB">
      <w:pPr>
        <w:pStyle w:val="Prrafodelista"/>
        <w:spacing w:before="0" w:beforeAutospacing="0" w:after="160" w:afterAutospacing="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>„</w:t>
      </w:r>
      <w:r w:rsidR="00EA726E">
        <w:rPr>
          <w:rFonts w:ascii="Arial" w:hAnsi="Arial" w:cs="Arial"/>
          <w:color w:val="262626" w:themeColor="text1" w:themeTint="D9"/>
          <w:sz w:val="20"/>
          <w:szCs w:val="20"/>
        </w:rPr>
        <w:t xml:space="preserve">Boa </w:t>
      </w:r>
      <w:proofErr w:type="spellStart"/>
      <w:r w:rsidR="00EA726E">
        <w:rPr>
          <w:rFonts w:ascii="Arial" w:hAnsi="Arial" w:cs="Arial"/>
          <w:color w:val="262626" w:themeColor="text1" w:themeTint="D9"/>
          <w:sz w:val="20"/>
          <w:szCs w:val="20"/>
        </w:rPr>
        <w:t>Mistura</w:t>
      </w:r>
      <w:proofErr w:type="spellEnd"/>
      <w:r>
        <w:rPr>
          <w:rFonts w:ascii="Arial" w:hAnsi="Arial" w:cs="Arial"/>
          <w:color w:val="262626" w:themeColor="text1" w:themeTint="D9"/>
          <w:sz w:val="20"/>
          <w:szCs w:val="20"/>
        </w:rPr>
        <w:t>“</w:t>
      </w:r>
      <w:r w:rsidR="001F4E72" w:rsidRPr="00E04242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="00AF1D95">
        <w:rPr>
          <w:rFonts w:ascii="Arial" w:hAnsi="Arial" w:cs="Arial"/>
          <w:color w:val="262626" w:themeColor="text1" w:themeTint="D9"/>
          <w:sz w:val="20"/>
          <w:szCs w:val="20"/>
        </w:rPr>
        <w:t>erregte</w:t>
      </w:r>
      <w:r w:rsidR="000042A4">
        <w:rPr>
          <w:rFonts w:ascii="Arial" w:hAnsi="Arial" w:cs="Arial"/>
          <w:color w:val="262626" w:themeColor="text1" w:themeTint="D9"/>
          <w:sz w:val="20"/>
          <w:szCs w:val="20"/>
        </w:rPr>
        <w:t xml:space="preserve"> in der Vergangenheit</w:t>
      </w:r>
      <w:r w:rsidR="00AF1D95">
        <w:rPr>
          <w:rFonts w:ascii="Arial" w:hAnsi="Arial" w:cs="Arial"/>
          <w:color w:val="262626" w:themeColor="text1" w:themeTint="D9"/>
          <w:sz w:val="20"/>
          <w:szCs w:val="20"/>
        </w:rPr>
        <w:t xml:space="preserve"> bereits </w:t>
      </w:r>
      <w:r w:rsidR="001F4E72" w:rsidRPr="00E04242">
        <w:rPr>
          <w:rFonts w:ascii="Arial" w:hAnsi="Arial" w:cs="Arial"/>
          <w:color w:val="262626" w:themeColor="text1" w:themeTint="D9"/>
          <w:sz w:val="20"/>
          <w:szCs w:val="20"/>
        </w:rPr>
        <w:t>international</w:t>
      </w:r>
      <w:r w:rsidR="00CB0861">
        <w:rPr>
          <w:rFonts w:ascii="Arial" w:hAnsi="Arial" w:cs="Arial"/>
          <w:color w:val="262626" w:themeColor="text1" w:themeTint="D9"/>
          <w:sz w:val="20"/>
          <w:szCs w:val="20"/>
        </w:rPr>
        <w:t>es Aufsehen</w:t>
      </w:r>
      <w:r w:rsidR="001F4E72" w:rsidRPr="00E04242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="00AF1D95">
        <w:rPr>
          <w:rFonts w:ascii="Arial" w:hAnsi="Arial" w:cs="Arial"/>
          <w:color w:val="262626" w:themeColor="text1" w:themeTint="D9"/>
          <w:sz w:val="20"/>
          <w:szCs w:val="20"/>
        </w:rPr>
        <w:t>mit</w:t>
      </w:r>
      <w:r w:rsidR="001F4E72" w:rsidRPr="00E04242">
        <w:rPr>
          <w:rFonts w:ascii="Arial" w:hAnsi="Arial" w:cs="Arial"/>
          <w:color w:val="262626" w:themeColor="text1" w:themeTint="D9"/>
          <w:sz w:val="20"/>
          <w:szCs w:val="20"/>
        </w:rPr>
        <w:t xml:space="preserve"> Werke</w:t>
      </w:r>
      <w:r w:rsidR="00AF1D95">
        <w:rPr>
          <w:rFonts w:ascii="Arial" w:hAnsi="Arial" w:cs="Arial"/>
          <w:color w:val="262626" w:themeColor="text1" w:themeTint="D9"/>
          <w:sz w:val="20"/>
          <w:szCs w:val="20"/>
        </w:rPr>
        <w:t>n</w:t>
      </w:r>
      <w:r w:rsidR="001F4E72" w:rsidRPr="00E04242">
        <w:rPr>
          <w:rFonts w:ascii="Arial" w:hAnsi="Arial" w:cs="Arial"/>
          <w:color w:val="262626" w:themeColor="text1" w:themeTint="D9"/>
          <w:sz w:val="20"/>
          <w:szCs w:val="20"/>
        </w:rPr>
        <w:t xml:space="preserve"> in Paris, Madrid, Sao Paulo </w:t>
      </w:r>
      <w:r w:rsidR="00CB0861">
        <w:rPr>
          <w:rFonts w:ascii="Arial" w:hAnsi="Arial" w:cs="Arial"/>
          <w:color w:val="262626" w:themeColor="text1" w:themeTint="D9"/>
          <w:sz w:val="20"/>
          <w:szCs w:val="20"/>
        </w:rPr>
        <w:t>und</w:t>
      </w:r>
      <w:r w:rsidR="001F4E72" w:rsidRPr="00E04242">
        <w:rPr>
          <w:rFonts w:ascii="Arial" w:hAnsi="Arial" w:cs="Arial"/>
          <w:color w:val="262626" w:themeColor="text1" w:themeTint="D9"/>
          <w:sz w:val="20"/>
          <w:szCs w:val="20"/>
        </w:rPr>
        <w:t xml:space="preserve"> New York</w:t>
      </w:r>
      <w:r w:rsidR="001F4E72" w:rsidRPr="00E04242">
        <w:rPr>
          <w:rFonts w:ascii="Arial" w:hAnsi="Arial" w:cs="Arial"/>
          <w:sz w:val="20"/>
          <w:szCs w:val="20"/>
        </w:rPr>
        <w:t>.</w:t>
      </w:r>
      <w:r w:rsidR="006250F8">
        <w:rPr>
          <w:rFonts w:ascii="Arial" w:hAnsi="Arial" w:cs="Arial"/>
          <w:sz w:val="20"/>
          <w:szCs w:val="20"/>
        </w:rPr>
        <w:t xml:space="preserve"> </w:t>
      </w:r>
      <w:r w:rsidR="00AF1D95">
        <w:rPr>
          <w:rFonts w:ascii="Arial" w:hAnsi="Arial" w:cs="Arial"/>
          <w:sz w:val="20"/>
          <w:szCs w:val="20"/>
        </w:rPr>
        <w:t xml:space="preserve">Ihr Gemälde für das Iberostar </w:t>
      </w:r>
      <w:proofErr w:type="spellStart"/>
      <w:r w:rsidR="00AF1D95">
        <w:rPr>
          <w:rFonts w:ascii="Arial" w:hAnsi="Arial" w:cs="Arial"/>
          <w:sz w:val="20"/>
          <w:szCs w:val="20"/>
        </w:rPr>
        <w:t>Paseo</w:t>
      </w:r>
      <w:proofErr w:type="spellEnd"/>
      <w:r w:rsidR="00AF1D95">
        <w:rPr>
          <w:rFonts w:ascii="Arial" w:hAnsi="Arial" w:cs="Arial"/>
          <w:sz w:val="20"/>
          <w:szCs w:val="20"/>
        </w:rPr>
        <w:t xml:space="preserve"> de Gracia erstreckt sich </w:t>
      </w:r>
      <w:r w:rsidR="00EA726E">
        <w:rPr>
          <w:rFonts w:ascii="Arial" w:hAnsi="Arial" w:cs="Arial"/>
          <w:sz w:val="20"/>
          <w:szCs w:val="20"/>
        </w:rPr>
        <w:t>über</w:t>
      </w:r>
      <w:r w:rsidR="00AF1D95">
        <w:rPr>
          <w:rFonts w:ascii="Arial" w:hAnsi="Arial" w:cs="Arial"/>
          <w:sz w:val="20"/>
          <w:szCs w:val="20"/>
        </w:rPr>
        <w:t xml:space="preserve"> 530 m² und trägt nach zwei Wochen intensiver Entstehungszeit den Namen </w:t>
      </w:r>
      <w:r w:rsidR="00AF1D95" w:rsidRPr="00AF1D95">
        <w:rPr>
          <w:rFonts w:ascii="Arial" w:hAnsi="Arial" w:cs="Arial"/>
          <w:b/>
          <w:sz w:val="20"/>
          <w:szCs w:val="20"/>
        </w:rPr>
        <w:t>„</w:t>
      </w:r>
      <w:proofErr w:type="spellStart"/>
      <w:r w:rsidR="00AF1D95" w:rsidRPr="00AF1D95">
        <w:rPr>
          <w:rFonts w:ascii="Arial" w:hAnsi="Arial" w:cs="Arial"/>
          <w:b/>
          <w:sz w:val="20"/>
          <w:szCs w:val="20"/>
        </w:rPr>
        <w:t>Migraciones</w:t>
      </w:r>
      <w:proofErr w:type="spellEnd"/>
      <w:r w:rsidR="00AF1D95" w:rsidRPr="00AF1D95">
        <w:rPr>
          <w:rFonts w:ascii="Arial" w:hAnsi="Arial" w:cs="Arial"/>
          <w:b/>
          <w:sz w:val="20"/>
          <w:szCs w:val="20"/>
        </w:rPr>
        <w:t>“</w:t>
      </w:r>
      <w:r w:rsidR="00AF1D95">
        <w:rPr>
          <w:rFonts w:ascii="Arial" w:hAnsi="Arial" w:cs="Arial"/>
          <w:sz w:val="20"/>
          <w:szCs w:val="20"/>
        </w:rPr>
        <w:t xml:space="preserve"> (Migrationen)</w:t>
      </w:r>
      <w:r w:rsidR="006250F8">
        <w:rPr>
          <w:rFonts w:ascii="Arial" w:hAnsi="Arial" w:cs="Arial"/>
          <w:sz w:val="20"/>
          <w:szCs w:val="20"/>
        </w:rPr>
        <w:t>.</w:t>
      </w:r>
      <w:r w:rsidR="006B157E">
        <w:rPr>
          <w:rFonts w:ascii="Arial" w:hAnsi="Arial" w:cs="Arial"/>
          <w:sz w:val="20"/>
          <w:szCs w:val="20"/>
        </w:rPr>
        <w:t xml:space="preserve"> Es </w:t>
      </w:r>
      <w:r w:rsidR="000042A4">
        <w:rPr>
          <w:rFonts w:ascii="Arial" w:hAnsi="Arial" w:cs="Arial"/>
          <w:sz w:val="20"/>
          <w:szCs w:val="20"/>
        </w:rPr>
        <w:t>kann</w:t>
      </w:r>
      <w:r w:rsidR="006B157E">
        <w:rPr>
          <w:rFonts w:ascii="Arial" w:hAnsi="Arial" w:cs="Arial"/>
          <w:sz w:val="20"/>
          <w:szCs w:val="20"/>
        </w:rPr>
        <w:t xml:space="preserve"> aus allen Fenstern, die zur Innenseite des Hotels liegen</w:t>
      </w:r>
      <w:r w:rsidR="000042A4">
        <w:rPr>
          <w:rFonts w:ascii="Arial" w:hAnsi="Arial" w:cs="Arial"/>
          <w:sz w:val="20"/>
          <w:szCs w:val="20"/>
        </w:rPr>
        <w:t>,</w:t>
      </w:r>
      <w:r w:rsidR="006B157E">
        <w:rPr>
          <w:rFonts w:ascii="Arial" w:hAnsi="Arial" w:cs="Arial"/>
          <w:sz w:val="20"/>
          <w:szCs w:val="20"/>
        </w:rPr>
        <w:t xml:space="preserve"> betrachtet werden und macht den Au</w:t>
      </w:r>
      <w:r w:rsidR="00EA726E">
        <w:rPr>
          <w:rFonts w:ascii="Arial" w:hAnsi="Arial" w:cs="Arial"/>
          <w:sz w:val="20"/>
          <w:szCs w:val="20"/>
        </w:rPr>
        <w:t>sblick</w:t>
      </w:r>
      <w:r w:rsidR="006B157E">
        <w:rPr>
          <w:rFonts w:ascii="Arial" w:hAnsi="Arial" w:cs="Arial"/>
          <w:sz w:val="20"/>
          <w:szCs w:val="20"/>
        </w:rPr>
        <w:t xml:space="preserve"> </w:t>
      </w:r>
      <w:r w:rsidR="00EA726E">
        <w:rPr>
          <w:rFonts w:ascii="Arial" w:hAnsi="Arial" w:cs="Arial"/>
          <w:sz w:val="20"/>
          <w:szCs w:val="20"/>
        </w:rPr>
        <w:t>aus</w:t>
      </w:r>
      <w:r w:rsidR="006B157E">
        <w:rPr>
          <w:rFonts w:ascii="Arial" w:hAnsi="Arial" w:cs="Arial"/>
          <w:sz w:val="20"/>
          <w:szCs w:val="20"/>
        </w:rPr>
        <w:t xml:space="preserve"> diesen </w:t>
      </w:r>
      <w:r w:rsidR="00997722">
        <w:rPr>
          <w:rFonts w:ascii="Arial" w:hAnsi="Arial" w:cs="Arial"/>
          <w:sz w:val="20"/>
          <w:szCs w:val="20"/>
        </w:rPr>
        <w:t>Zimmern</w:t>
      </w:r>
      <w:r w:rsidR="006B157E">
        <w:rPr>
          <w:rFonts w:ascii="Arial" w:hAnsi="Arial" w:cs="Arial"/>
          <w:sz w:val="20"/>
          <w:szCs w:val="20"/>
        </w:rPr>
        <w:t xml:space="preserve"> zu etwas ganz </w:t>
      </w:r>
      <w:r w:rsidR="00BF4D85">
        <w:rPr>
          <w:rFonts w:ascii="Arial" w:hAnsi="Arial" w:cs="Arial"/>
          <w:sz w:val="20"/>
          <w:szCs w:val="20"/>
        </w:rPr>
        <w:t>Besonderem</w:t>
      </w:r>
      <w:r w:rsidR="006B157E">
        <w:rPr>
          <w:rFonts w:ascii="Arial" w:hAnsi="Arial" w:cs="Arial"/>
          <w:sz w:val="20"/>
          <w:szCs w:val="20"/>
        </w:rPr>
        <w:t>.</w:t>
      </w:r>
    </w:p>
    <w:p w14:paraId="62739837" w14:textId="5DC596B7" w:rsidR="002125C7" w:rsidRPr="00E04242" w:rsidRDefault="00A5572D" w:rsidP="00103BCB">
      <w:pPr>
        <w:pStyle w:val="Prrafodelista"/>
        <w:spacing w:before="0" w:beforeAutospacing="0" w:after="160" w:afterAutospacing="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04242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66A8ACD" wp14:editId="23817713">
            <wp:simplePos x="0" y="0"/>
            <wp:positionH relativeFrom="margin">
              <wp:posOffset>70485</wp:posOffset>
            </wp:positionH>
            <wp:positionV relativeFrom="paragraph">
              <wp:posOffset>131445</wp:posOffset>
            </wp:positionV>
            <wp:extent cx="1080135" cy="1621155"/>
            <wp:effectExtent l="0" t="0" r="5715" b="0"/>
            <wp:wrapSquare wrapText="bothSides"/>
            <wp:docPr id="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5A784" w14:textId="746AF95C" w:rsidR="006B157E" w:rsidRDefault="006250F8" w:rsidP="00103BCB">
      <w:pPr>
        <w:pStyle w:val="Prrafodelista"/>
        <w:spacing w:before="0" w:beforeAutospacing="0" w:after="160" w:afterAutospacing="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Kunstwerk zeigt </w:t>
      </w:r>
      <w:r w:rsidR="00017299">
        <w:rPr>
          <w:rFonts w:ascii="Arial" w:hAnsi="Arial" w:cs="Arial"/>
          <w:sz w:val="20"/>
          <w:szCs w:val="20"/>
        </w:rPr>
        <w:t xml:space="preserve">zwei </w:t>
      </w:r>
      <w:proofErr w:type="spellStart"/>
      <w:r>
        <w:rPr>
          <w:rFonts w:ascii="Arial" w:hAnsi="Arial" w:cs="Arial"/>
          <w:sz w:val="20"/>
          <w:szCs w:val="20"/>
        </w:rPr>
        <w:t>Adouin</w:t>
      </w:r>
      <w:proofErr w:type="spellEnd"/>
      <w:r>
        <w:rPr>
          <w:rFonts w:ascii="Arial" w:hAnsi="Arial" w:cs="Arial"/>
          <w:sz w:val="20"/>
          <w:szCs w:val="20"/>
        </w:rPr>
        <w:t>-Möwen</w:t>
      </w:r>
      <w:r w:rsidR="006B157E">
        <w:rPr>
          <w:rFonts w:ascii="Arial" w:hAnsi="Arial" w:cs="Arial"/>
          <w:sz w:val="20"/>
          <w:szCs w:val="20"/>
        </w:rPr>
        <w:t>, die von</w:t>
      </w:r>
      <w:r>
        <w:rPr>
          <w:rFonts w:ascii="Arial" w:hAnsi="Arial" w:cs="Arial"/>
          <w:sz w:val="20"/>
          <w:szCs w:val="20"/>
        </w:rPr>
        <w:t xml:space="preserve"> </w:t>
      </w:r>
      <w:r w:rsidR="00EA726E">
        <w:rPr>
          <w:rFonts w:ascii="Arial" w:hAnsi="Arial" w:cs="Arial"/>
          <w:sz w:val="20"/>
          <w:szCs w:val="20"/>
        </w:rPr>
        <w:t>einem</w:t>
      </w:r>
      <w:r w:rsidR="006B15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Blütendesign</w:t>
      </w:r>
      <w:r w:rsidR="006B157E">
        <w:rPr>
          <w:rFonts w:ascii="Arial" w:hAnsi="Arial" w:cs="Arial"/>
          <w:sz w:val="20"/>
          <w:szCs w:val="20"/>
        </w:rPr>
        <w:t xml:space="preserve"> umrahmt werden.</w:t>
      </w:r>
      <w:r>
        <w:rPr>
          <w:rFonts w:ascii="Arial" w:hAnsi="Arial" w:cs="Arial"/>
          <w:sz w:val="20"/>
          <w:szCs w:val="20"/>
        </w:rPr>
        <w:t xml:space="preserve"> </w:t>
      </w:r>
      <w:r w:rsidR="006B157E">
        <w:rPr>
          <w:rFonts w:ascii="Arial" w:hAnsi="Arial" w:cs="Arial"/>
          <w:sz w:val="20"/>
          <w:szCs w:val="20"/>
        </w:rPr>
        <w:t xml:space="preserve">Zusammen symbolisieren </w:t>
      </w:r>
      <w:r w:rsidR="00EA726E">
        <w:rPr>
          <w:rFonts w:ascii="Arial" w:hAnsi="Arial" w:cs="Arial"/>
          <w:sz w:val="20"/>
          <w:szCs w:val="20"/>
        </w:rPr>
        <w:t xml:space="preserve">diese </w:t>
      </w:r>
      <w:r w:rsidR="006B157E">
        <w:rPr>
          <w:rFonts w:ascii="Arial" w:hAnsi="Arial" w:cs="Arial"/>
          <w:sz w:val="20"/>
          <w:szCs w:val="20"/>
        </w:rPr>
        <w:t>Zugvögel und Blüten das Verhältnis von Migration und Selbstfindung, welches den Charakter des Hotels als Treffpunkt und „Wegkreuzung“ unterstreicht.</w:t>
      </w:r>
    </w:p>
    <w:p w14:paraId="28B7C581" w14:textId="230C5D2B" w:rsidR="00103BCB" w:rsidRPr="00E04242" w:rsidRDefault="00103BCB" w:rsidP="00103BCB">
      <w:pPr>
        <w:pStyle w:val="Prrafodelista"/>
        <w:spacing w:before="0" w:beforeAutospacing="0" w:after="160" w:afterAutospacing="0" w:line="259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B6F4AAB" w14:textId="3738B5CD" w:rsidR="002125C7" w:rsidRDefault="00C53F55" w:rsidP="00727029">
      <w:pPr>
        <w:pStyle w:val="Prrafodelista"/>
        <w:spacing w:before="0" w:beforeAutospacing="0" w:after="160" w:afterAutospacing="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Mit </w:t>
      </w:r>
      <w:r w:rsidR="00BF4D85">
        <w:rPr>
          <w:rFonts w:ascii="Arial" w:hAnsi="Arial" w:cs="Arial"/>
          <w:sz w:val="20"/>
          <w:szCs w:val="20"/>
        </w:rPr>
        <w:t>„</w:t>
      </w:r>
      <w:proofErr w:type="spellStart"/>
      <w:r>
        <w:rPr>
          <w:rFonts w:ascii="Arial" w:hAnsi="Arial" w:cs="Arial"/>
          <w:sz w:val="20"/>
          <w:szCs w:val="20"/>
        </w:rPr>
        <w:t>Migraciones</w:t>
      </w:r>
      <w:proofErr w:type="spellEnd"/>
      <w:r w:rsidR="00BF4D85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stellt das Iberostar </w:t>
      </w:r>
      <w:proofErr w:type="spellStart"/>
      <w:r>
        <w:rPr>
          <w:rFonts w:ascii="Arial" w:hAnsi="Arial" w:cs="Arial"/>
          <w:sz w:val="20"/>
          <w:szCs w:val="20"/>
        </w:rPr>
        <w:t>Paseo</w:t>
      </w:r>
      <w:proofErr w:type="spellEnd"/>
      <w:r>
        <w:rPr>
          <w:rFonts w:ascii="Arial" w:hAnsi="Arial" w:cs="Arial"/>
          <w:sz w:val="20"/>
          <w:szCs w:val="20"/>
        </w:rPr>
        <w:t xml:space="preserve"> de Gracia seine urbane und </w:t>
      </w:r>
      <w:r w:rsidR="00CB0861">
        <w:rPr>
          <w:rFonts w:ascii="Arial" w:hAnsi="Arial" w:cs="Arial"/>
          <w:sz w:val="20"/>
          <w:szCs w:val="20"/>
        </w:rPr>
        <w:t>kosmopolitische</w:t>
      </w:r>
      <w:r>
        <w:rPr>
          <w:rFonts w:ascii="Arial" w:hAnsi="Arial" w:cs="Arial"/>
          <w:sz w:val="20"/>
          <w:szCs w:val="20"/>
        </w:rPr>
        <w:t xml:space="preserve"> Identität unter Beweis. Um das besondere städtische Design von Barcelona zu genießen</w:t>
      </w:r>
      <w:r w:rsidR="00EA726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ist </w:t>
      </w:r>
      <w:r w:rsidR="00BA44C2">
        <w:rPr>
          <w:rFonts w:ascii="Arial" w:hAnsi="Arial" w:cs="Arial"/>
          <w:sz w:val="20"/>
          <w:szCs w:val="20"/>
        </w:rPr>
        <w:t xml:space="preserve">das Hotel </w:t>
      </w:r>
      <w:r>
        <w:rPr>
          <w:rFonts w:ascii="Arial" w:hAnsi="Arial" w:cs="Arial"/>
          <w:sz w:val="20"/>
          <w:szCs w:val="20"/>
        </w:rPr>
        <w:t>nun mehr denn je der ideale Ausgangspunkt</w:t>
      </w:r>
      <w:r w:rsidR="00CB086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um Streifzüge durch die kreativsten Gegenden der Stadt, ihre Kunstgalerien und Museen zu machen. </w:t>
      </w:r>
    </w:p>
    <w:p w14:paraId="5191D130" w14:textId="77777777" w:rsidR="00A5572D" w:rsidRPr="00727029" w:rsidRDefault="00A5572D" w:rsidP="00727029">
      <w:pPr>
        <w:pStyle w:val="Prrafodelista"/>
        <w:spacing w:before="0" w:beforeAutospacing="0" w:after="160" w:afterAutospacing="0" w:line="259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BA38DA3" w14:textId="77777777" w:rsidR="00084093" w:rsidRDefault="00084093" w:rsidP="00D4080B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18"/>
          <w:szCs w:val="16"/>
          <w:u w:val="single"/>
        </w:rPr>
      </w:pPr>
    </w:p>
    <w:p w14:paraId="68528BFA" w14:textId="77777777" w:rsidR="00084093" w:rsidRDefault="00084093" w:rsidP="00D4080B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18"/>
          <w:szCs w:val="16"/>
          <w:u w:val="single"/>
        </w:rPr>
      </w:pPr>
    </w:p>
    <w:p w14:paraId="05283C23" w14:textId="77777777" w:rsidR="00084093" w:rsidRDefault="00084093" w:rsidP="00D4080B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18"/>
          <w:szCs w:val="16"/>
          <w:u w:val="single"/>
        </w:rPr>
      </w:pPr>
    </w:p>
    <w:p w14:paraId="1E2BFDB3" w14:textId="77777777" w:rsidR="00084093" w:rsidRDefault="00084093" w:rsidP="00D4080B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18"/>
          <w:szCs w:val="16"/>
          <w:u w:val="single"/>
        </w:rPr>
      </w:pPr>
    </w:p>
    <w:p w14:paraId="59D798F5" w14:textId="54C98701" w:rsidR="00084093" w:rsidRDefault="00084093" w:rsidP="00D4080B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18"/>
          <w:szCs w:val="16"/>
          <w:u w:val="single"/>
        </w:rPr>
      </w:pPr>
    </w:p>
    <w:p w14:paraId="524D1EC2" w14:textId="77777777" w:rsidR="00B10880" w:rsidRDefault="00B10880" w:rsidP="00D4080B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18"/>
          <w:szCs w:val="16"/>
          <w:u w:val="single"/>
        </w:rPr>
      </w:pPr>
    </w:p>
    <w:p w14:paraId="28D1C4CD" w14:textId="38B6DA0B" w:rsidR="006250F8" w:rsidRPr="003112B7" w:rsidRDefault="00727029" w:rsidP="00D4080B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0"/>
          <w:szCs w:val="16"/>
          <w:u w:val="single"/>
        </w:rPr>
      </w:pPr>
      <w:r w:rsidRPr="003112B7">
        <w:rPr>
          <w:rFonts w:ascii="Arial" w:hAnsi="Arial" w:cs="Arial"/>
          <w:b/>
          <w:bCs/>
          <w:sz w:val="20"/>
          <w:szCs w:val="16"/>
          <w:u w:val="single"/>
        </w:rPr>
        <w:t>Weitere Informationen und Bildmaterial</w:t>
      </w:r>
      <w:r w:rsidR="00174E33" w:rsidRPr="003112B7">
        <w:rPr>
          <w:rFonts w:ascii="Arial" w:hAnsi="Arial" w:cs="Arial"/>
          <w:b/>
          <w:bCs/>
          <w:sz w:val="20"/>
          <w:szCs w:val="16"/>
          <w:u w:val="single"/>
        </w:rPr>
        <w:t>:</w:t>
      </w:r>
    </w:p>
    <w:p w14:paraId="2D84304F" w14:textId="03471E5C" w:rsidR="00174E33" w:rsidRPr="003112B7" w:rsidRDefault="00727029" w:rsidP="00174E3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16"/>
        </w:rPr>
      </w:pPr>
      <w:r w:rsidRPr="003112B7">
        <w:rPr>
          <w:rFonts w:ascii="Arial" w:hAnsi="Arial" w:cs="Arial"/>
          <w:sz w:val="20"/>
          <w:szCs w:val="16"/>
        </w:rPr>
        <w:t xml:space="preserve">Video über den kreativen Entstehungsprozess des Gemäldes: </w:t>
      </w:r>
      <w:hyperlink r:id="rId9" w:history="1">
        <w:r w:rsidRPr="003112B7">
          <w:rPr>
            <w:rStyle w:val="Hipervnculo"/>
            <w:rFonts w:ascii="Arial" w:hAnsi="Arial" w:cs="Arial"/>
            <w:sz w:val="20"/>
            <w:szCs w:val="16"/>
          </w:rPr>
          <w:t>hier</w:t>
        </w:r>
      </w:hyperlink>
      <w:r w:rsidRPr="003112B7">
        <w:rPr>
          <w:rFonts w:ascii="Arial" w:hAnsi="Arial" w:cs="Arial"/>
          <w:sz w:val="20"/>
          <w:szCs w:val="16"/>
        </w:rPr>
        <w:t>.</w:t>
      </w:r>
    </w:p>
    <w:p w14:paraId="3650FB66" w14:textId="0F3D56BA" w:rsidR="00A5572D" w:rsidRPr="003112B7" w:rsidRDefault="00727029" w:rsidP="002125C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16"/>
        </w:rPr>
      </w:pPr>
      <w:r w:rsidRPr="003112B7">
        <w:rPr>
          <w:rFonts w:ascii="Arial" w:hAnsi="Arial" w:cs="Arial"/>
          <w:sz w:val="20"/>
          <w:szCs w:val="16"/>
        </w:rPr>
        <w:t>Hochauflösende Bilder des Gemäldes und de</w:t>
      </w:r>
      <w:r w:rsidR="00DC28E3">
        <w:rPr>
          <w:rFonts w:ascii="Arial" w:hAnsi="Arial" w:cs="Arial"/>
          <w:sz w:val="20"/>
          <w:szCs w:val="16"/>
        </w:rPr>
        <w:t>s</w:t>
      </w:r>
      <w:r w:rsidRPr="003112B7">
        <w:rPr>
          <w:rFonts w:ascii="Arial" w:hAnsi="Arial" w:cs="Arial"/>
          <w:sz w:val="20"/>
          <w:szCs w:val="16"/>
        </w:rPr>
        <w:t xml:space="preserve"> Iberostar Hotel</w:t>
      </w:r>
      <w:r w:rsidR="00DC28E3">
        <w:rPr>
          <w:rFonts w:ascii="Arial" w:hAnsi="Arial" w:cs="Arial"/>
          <w:sz w:val="20"/>
          <w:szCs w:val="16"/>
        </w:rPr>
        <w:t>s</w:t>
      </w:r>
      <w:r w:rsidRPr="003112B7">
        <w:rPr>
          <w:rFonts w:ascii="Arial" w:hAnsi="Arial" w:cs="Arial"/>
          <w:sz w:val="20"/>
          <w:szCs w:val="16"/>
        </w:rPr>
        <w:t xml:space="preserve"> </w:t>
      </w:r>
      <w:proofErr w:type="spellStart"/>
      <w:r w:rsidRPr="003112B7">
        <w:rPr>
          <w:rFonts w:ascii="Arial" w:hAnsi="Arial" w:cs="Arial"/>
          <w:sz w:val="20"/>
          <w:szCs w:val="16"/>
        </w:rPr>
        <w:t>Paseo</w:t>
      </w:r>
      <w:proofErr w:type="spellEnd"/>
      <w:r w:rsidRPr="003112B7">
        <w:rPr>
          <w:rFonts w:ascii="Arial" w:hAnsi="Arial" w:cs="Arial"/>
          <w:sz w:val="20"/>
          <w:szCs w:val="16"/>
        </w:rPr>
        <w:t xml:space="preserve"> de Gracia: </w:t>
      </w:r>
      <w:hyperlink r:id="rId10" w:history="1">
        <w:r w:rsidRPr="003112B7">
          <w:rPr>
            <w:rStyle w:val="Hipervnculo"/>
            <w:rFonts w:ascii="Arial" w:hAnsi="Arial" w:cs="Arial"/>
            <w:sz w:val="20"/>
            <w:szCs w:val="16"/>
          </w:rPr>
          <w:t>hier</w:t>
        </w:r>
      </w:hyperlink>
      <w:r w:rsidRPr="003112B7">
        <w:rPr>
          <w:rFonts w:ascii="Arial" w:hAnsi="Arial" w:cs="Arial"/>
          <w:sz w:val="20"/>
          <w:szCs w:val="16"/>
        </w:rPr>
        <w:t>.</w:t>
      </w:r>
    </w:p>
    <w:p w14:paraId="623B3983" w14:textId="77777777" w:rsidR="00084093" w:rsidRPr="003112B7" w:rsidRDefault="00084093" w:rsidP="002125C7">
      <w:pPr>
        <w:rPr>
          <w:rFonts w:ascii="Arial" w:hAnsi="Arial" w:cs="Arial"/>
          <w:b/>
          <w:bCs/>
          <w:sz w:val="20"/>
          <w:szCs w:val="16"/>
          <w:u w:val="single"/>
          <w:lang w:val="es-ES"/>
        </w:rPr>
      </w:pPr>
    </w:p>
    <w:p w14:paraId="2AB9D9F7" w14:textId="198D712B" w:rsidR="002125C7" w:rsidRPr="003112B7" w:rsidRDefault="002125C7" w:rsidP="002125C7">
      <w:pPr>
        <w:rPr>
          <w:rFonts w:ascii="Arial" w:hAnsi="Arial" w:cs="Arial"/>
          <w:b/>
          <w:bCs/>
          <w:sz w:val="20"/>
          <w:szCs w:val="16"/>
          <w:u w:val="single"/>
          <w:lang w:val="es-ES"/>
        </w:rPr>
      </w:pPr>
      <w:proofErr w:type="spellStart"/>
      <w:r w:rsidRPr="003112B7">
        <w:rPr>
          <w:rFonts w:ascii="Arial" w:hAnsi="Arial" w:cs="Arial"/>
          <w:b/>
          <w:bCs/>
          <w:sz w:val="20"/>
          <w:szCs w:val="16"/>
          <w:u w:val="single"/>
          <w:lang w:val="es-ES"/>
        </w:rPr>
        <w:t>Über</w:t>
      </w:r>
      <w:proofErr w:type="spellEnd"/>
      <w:r w:rsidRPr="003112B7">
        <w:rPr>
          <w:rFonts w:ascii="Arial" w:hAnsi="Arial" w:cs="Arial"/>
          <w:b/>
          <w:bCs/>
          <w:sz w:val="20"/>
          <w:szCs w:val="16"/>
          <w:u w:val="single"/>
          <w:lang w:val="es-ES"/>
        </w:rPr>
        <w:t xml:space="preserve"> das Iberostar Paseo de Gracia</w:t>
      </w:r>
    </w:p>
    <w:p w14:paraId="0EA4B4B3" w14:textId="18E45EEF" w:rsidR="00CB0861" w:rsidRPr="003112B7" w:rsidRDefault="00CB0861" w:rsidP="002125C7">
      <w:pPr>
        <w:rPr>
          <w:rFonts w:ascii="Arial" w:hAnsi="Arial" w:cs="Arial"/>
          <w:b/>
          <w:bCs/>
          <w:sz w:val="16"/>
          <w:szCs w:val="16"/>
          <w:u w:val="single"/>
          <w:lang w:val="es-ES"/>
        </w:rPr>
      </w:pPr>
    </w:p>
    <w:p w14:paraId="5E88B37C" w14:textId="2530598D" w:rsidR="00BA7B60" w:rsidRDefault="002125C7" w:rsidP="00727029">
      <w:pPr>
        <w:jc w:val="both"/>
        <w:rPr>
          <w:rFonts w:ascii="Arial" w:hAnsi="Arial" w:cs="Arial"/>
          <w:sz w:val="20"/>
          <w:szCs w:val="16"/>
        </w:rPr>
      </w:pPr>
      <w:r w:rsidRPr="003112B7">
        <w:rPr>
          <w:rFonts w:ascii="Arial" w:hAnsi="Arial" w:cs="Arial"/>
          <w:sz w:val="20"/>
          <w:szCs w:val="16"/>
        </w:rPr>
        <w:t xml:space="preserve">Das kürzlich eingeweihte Iberostar </w:t>
      </w:r>
      <w:proofErr w:type="spellStart"/>
      <w:r w:rsidRPr="003112B7">
        <w:rPr>
          <w:rFonts w:ascii="Arial" w:hAnsi="Arial" w:cs="Arial"/>
          <w:sz w:val="20"/>
          <w:szCs w:val="16"/>
        </w:rPr>
        <w:t>Paseo</w:t>
      </w:r>
      <w:proofErr w:type="spellEnd"/>
      <w:r w:rsidRPr="003112B7">
        <w:rPr>
          <w:rFonts w:ascii="Arial" w:hAnsi="Arial" w:cs="Arial"/>
          <w:sz w:val="20"/>
          <w:szCs w:val="16"/>
        </w:rPr>
        <w:t xml:space="preserve"> de Gracia bietet 119 Zimmer in privilegierte</w:t>
      </w:r>
      <w:r w:rsidR="000042A4" w:rsidRPr="003112B7">
        <w:rPr>
          <w:rFonts w:ascii="Arial" w:hAnsi="Arial" w:cs="Arial"/>
          <w:sz w:val="20"/>
          <w:szCs w:val="16"/>
        </w:rPr>
        <w:t>r</w:t>
      </w:r>
      <w:r w:rsidRPr="003112B7">
        <w:rPr>
          <w:rFonts w:ascii="Arial" w:hAnsi="Arial" w:cs="Arial"/>
          <w:sz w:val="20"/>
          <w:szCs w:val="16"/>
        </w:rPr>
        <w:t xml:space="preserve"> Lage</w:t>
      </w:r>
      <w:r w:rsidR="000042A4" w:rsidRPr="003112B7">
        <w:rPr>
          <w:rFonts w:ascii="Arial" w:hAnsi="Arial" w:cs="Arial"/>
          <w:sz w:val="20"/>
          <w:szCs w:val="16"/>
        </w:rPr>
        <w:t>,</w:t>
      </w:r>
      <w:r w:rsidRPr="003112B7">
        <w:rPr>
          <w:rFonts w:ascii="Arial" w:hAnsi="Arial" w:cs="Arial"/>
          <w:sz w:val="20"/>
          <w:szCs w:val="16"/>
        </w:rPr>
        <w:t xml:space="preserve"> mitten im Zentrum von Barcelona. Das Hotel verfügt über eine weitläufige Dachterrasse mit Swimmingpool und einer herrlichen Aussicht auf die Stadt. Das Iberostar </w:t>
      </w:r>
      <w:proofErr w:type="spellStart"/>
      <w:r w:rsidRPr="003112B7">
        <w:rPr>
          <w:rFonts w:ascii="Arial" w:hAnsi="Arial" w:cs="Arial"/>
          <w:sz w:val="20"/>
          <w:szCs w:val="16"/>
        </w:rPr>
        <w:t>Paseo</w:t>
      </w:r>
      <w:proofErr w:type="spellEnd"/>
      <w:r w:rsidRPr="003112B7">
        <w:rPr>
          <w:rFonts w:ascii="Arial" w:hAnsi="Arial" w:cs="Arial"/>
          <w:sz w:val="20"/>
          <w:szCs w:val="16"/>
        </w:rPr>
        <w:t xml:space="preserve"> de Gracia gehört zu</w:t>
      </w:r>
      <w:r w:rsidR="00727029" w:rsidRPr="003112B7">
        <w:rPr>
          <w:rFonts w:ascii="Arial" w:hAnsi="Arial" w:cs="Arial"/>
          <w:sz w:val="20"/>
          <w:szCs w:val="16"/>
        </w:rPr>
        <w:t>m</w:t>
      </w:r>
      <w:r w:rsidRPr="003112B7">
        <w:rPr>
          <w:rFonts w:ascii="Arial" w:hAnsi="Arial" w:cs="Arial"/>
          <w:sz w:val="20"/>
          <w:szCs w:val="16"/>
        </w:rPr>
        <w:t xml:space="preserve"> neuen Stadthotel</w:t>
      </w:r>
      <w:r w:rsidR="00727029" w:rsidRPr="003112B7">
        <w:rPr>
          <w:rFonts w:ascii="Arial" w:hAnsi="Arial" w:cs="Arial"/>
          <w:sz w:val="20"/>
          <w:szCs w:val="16"/>
        </w:rPr>
        <w:t>-Segment</w:t>
      </w:r>
      <w:r w:rsidR="000042A4" w:rsidRPr="003112B7">
        <w:rPr>
          <w:rFonts w:ascii="Arial" w:hAnsi="Arial" w:cs="Arial"/>
          <w:sz w:val="20"/>
          <w:szCs w:val="16"/>
        </w:rPr>
        <w:t xml:space="preserve"> von Iberostar</w:t>
      </w:r>
      <w:r w:rsidRPr="003112B7">
        <w:rPr>
          <w:rFonts w:ascii="Arial" w:hAnsi="Arial" w:cs="Arial"/>
          <w:sz w:val="20"/>
          <w:szCs w:val="16"/>
        </w:rPr>
        <w:t xml:space="preserve">, </w:t>
      </w:r>
      <w:r w:rsidR="00727029" w:rsidRPr="003112B7">
        <w:rPr>
          <w:rFonts w:ascii="Arial" w:hAnsi="Arial" w:cs="Arial"/>
          <w:sz w:val="20"/>
          <w:szCs w:val="16"/>
        </w:rPr>
        <w:t>welches</w:t>
      </w:r>
      <w:r w:rsidRPr="003112B7">
        <w:rPr>
          <w:rFonts w:ascii="Arial" w:hAnsi="Arial" w:cs="Arial"/>
          <w:sz w:val="20"/>
          <w:szCs w:val="16"/>
        </w:rPr>
        <w:t xml:space="preserve"> von der Hotelkette Anfang 2018 vorgestellt wurde</w:t>
      </w:r>
      <w:r w:rsidR="000042A4" w:rsidRPr="003112B7">
        <w:rPr>
          <w:rFonts w:ascii="Arial" w:hAnsi="Arial" w:cs="Arial"/>
          <w:sz w:val="20"/>
          <w:szCs w:val="16"/>
        </w:rPr>
        <w:t xml:space="preserve"> und Häuser in Städten wie Madrid, New York oder Havanna einschließt.</w:t>
      </w:r>
    </w:p>
    <w:p w14:paraId="4AE832D7" w14:textId="77777777" w:rsidR="00420125" w:rsidRPr="003112B7" w:rsidRDefault="00420125" w:rsidP="00727029">
      <w:pPr>
        <w:jc w:val="both"/>
        <w:rPr>
          <w:rFonts w:ascii="Arial" w:hAnsi="Arial" w:cs="Arial"/>
          <w:sz w:val="20"/>
          <w:szCs w:val="16"/>
        </w:rPr>
      </w:pPr>
    </w:p>
    <w:p w14:paraId="1562FC50" w14:textId="11764037" w:rsidR="003112B7" w:rsidRDefault="003112B7" w:rsidP="00727029">
      <w:pPr>
        <w:jc w:val="both"/>
        <w:rPr>
          <w:rFonts w:ascii="Arial" w:hAnsi="Arial" w:cs="Arial"/>
          <w:sz w:val="18"/>
          <w:szCs w:val="16"/>
        </w:rPr>
      </w:pPr>
    </w:p>
    <w:p w14:paraId="4ECC3BDE" w14:textId="22323D08" w:rsidR="003112B7" w:rsidRDefault="003112B7" w:rsidP="003112B7">
      <w:pPr>
        <w:jc w:val="both"/>
        <w:rPr>
          <w:rFonts w:ascii="Arial" w:hAnsi="Arial" w:cs="Arial"/>
          <w:b/>
          <w:sz w:val="20"/>
          <w:u w:val="single"/>
        </w:rPr>
      </w:pPr>
      <w:r w:rsidRPr="003112B7">
        <w:rPr>
          <w:rFonts w:ascii="Arial" w:hAnsi="Arial" w:cs="Arial"/>
          <w:b/>
          <w:sz w:val="20"/>
          <w:u w:val="single"/>
        </w:rPr>
        <w:t>Über IBEROSTAR Hotels &amp; Resorts</w:t>
      </w:r>
    </w:p>
    <w:p w14:paraId="7C5C1E84" w14:textId="77777777" w:rsidR="003112B7" w:rsidRPr="003112B7" w:rsidRDefault="003112B7" w:rsidP="003112B7">
      <w:pPr>
        <w:jc w:val="both"/>
        <w:rPr>
          <w:rFonts w:ascii="Arial" w:hAnsi="Arial" w:cs="Arial"/>
          <w:b/>
          <w:sz w:val="16"/>
          <w:u w:val="single"/>
        </w:rPr>
      </w:pPr>
    </w:p>
    <w:p w14:paraId="0C21943C" w14:textId="15A342D5" w:rsidR="003112B7" w:rsidRPr="003112B7" w:rsidRDefault="003112B7" w:rsidP="003112B7">
      <w:pPr>
        <w:jc w:val="both"/>
        <w:rPr>
          <w:rFonts w:ascii="Arial" w:hAnsi="Arial" w:cs="Arial"/>
          <w:sz w:val="20"/>
          <w:szCs w:val="16"/>
        </w:rPr>
      </w:pPr>
      <w:r w:rsidRPr="003112B7">
        <w:rPr>
          <w:rFonts w:ascii="Arial" w:hAnsi="Arial" w:cs="Arial"/>
          <w:sz w:val="20"/>
          <w:szCs w:val="16"/>
        </w:rPr>
        <w:t>I</w:t>
      </w:r>
      <w:r>
        <w:rPr>
          <w:rFonts w:ascii="Arial" w:hAnsi="Arial" w:cs="Arial"/>
          <w:sz w:val="20"/>
          <w:szCs w:val="16"/>
        </w:rPr>
        <w:t>berostar</w:t>
      </w:r>
      <w:r w:rsidRPr="003112B7">
        <w:rPr>
          <w:rFonts w:ascii="Arial" w:hAnsi="Arial" w:cs="Arial"/>
          <w:sz w:val="20"/>
          <w:szCs w:val="16"/>
        </w:rPr>
        <w:t xml:space="preserve"> Hotels &amp; Resorts ist die Urlaubshotelkette, die in Palma de Mallorca (Balearische Inseln, Spanien) von der Familie Fluxà im Jahr 1986 gegründet wurde. Sie gehört zu</w:t>
      </w:r>
      <w:r w:rsidR="00DC28E3">
        <w:rPr>
          <w:rFonts w:ascii="Arial" w:hAnsi="Arial" w:cs="Arial"/>
          <w:sz w:val="20"/>
          <w:szCs w:val="16"/>
        </w:rPr>
        <w:t>r</w:t>
      </w:r>
      <w:r w:rsidRPr="003112B7">
        <w:rPr>
          <w:rFonts w:ascii="Arial" w:hAnsi="Arial" w:cs="Arial"/>
          <w:sz w:val="20"/>
          <w:szCs w:val="16"/>
        </w:rPr>
        <w:t xml:space="preserve"> G</w:t>
      </w:r>
      <w:r>
        <w:rPr>
          <w:rFonts w:ascii="Arial" w:hAnsi="Arial" w:cs="Arial"/>
          <w:sz w:val="20"/>
          <w:szCs w:val="16"/>
        </w:rPr>
        <w:t>rupo</w:t>
      </w:r>
      <w:r w:rsidRPr="003112B7">
        <w:rPr>
          <w:rFonts w:ascii="Arial" w:hAnsi="Arial" w:cs="Arial"/>
          <w:sz w:val="20"/>
          <w:szCs w:val="16"/>
        </w:rPr>
        <w:t xml:space="preserve"> I</w:t>
      </w:r>
      <w:r>
        <w:rPr>
          <w:rFonts w:ascii="Arial" w:hAnsi="Arial" w:cs="Arial"/>
          <w:sz w:val="20"/>
          <w:szCs w:val="16"/>
        </w:rPr>
        <w:t>berostar</w:t>
      </w:r>
      <w:r w:rsidRPr="003112B7">
        <w:rPr>
          <w:rFonts w:ascii="Arial" w:hAnsi="Arial" w:cs="Arial"/>
          <w:sz w:val="20"/>
          <w:szCs w:val="16"/>
        </w:rPr>
        <w:t>, einem der wichtigsten spanischen Tourismuskonzerne, der seit über 60 Jahren besteht. I</w:t>
      </w:r>
      <w:r>
        <w:rPr>
          <w:rFonts w:ascii="Arial" w:hAnsi="Arial" w:cs="Arial"/>
          <w:sz w:val="20"/>
          <w:szCs w:val="16"/>
        </w:rPr>
        <w:t>berostar</w:t>
      </w:r>
      <w:r w:rsidRPr="003112B7">
        <w:rPr>
          <w:rFonts w:ascii="Arial" w:hAnsi="Arial" w:cs="Arial"/>
          <w:sz w:val="20"/>
          <w:szCs w:val="16"/>
        </w:rPr>
        <w:t xml:space="preserve"> Hotels &amp; Resorts verfügt zurzeit über mehr als 110 Vier- und Fünf-Sterne-Hotels in 17 Ländern auf der ganzen Welt.</w:t>
      </w:r>
    </w:p>
    <w:p w14:paraId="008A2579" w14:textId="77777777" w:rsidR="003112B7" w:rsidRDefault="003112B7" w:rsidP="00727029">
      <w:pPr>
        <w:jc w:val="both"/>
        <w:rPr>
          <w:rFonts w:ascii="Arial" w:hAnsi="Arial" w:cs="Arial"/>
          <w:sz w:val="18"/>
          <w:szCs w:val="16"/>
        </w:rPr>
      </w:pPr>
    </w:p>
    <w:p w14:paraId="2D2D4AAE" w14:textId="77777777" w:rsidR="00084093" w:rsidRDefault="00084093" w:rsidP="00727029">
      <w:pPr>
        <w:jc w:val="both"/>
        <w:rPr>
          <w:rFonts w:ascii="Arial" w:hAnsi="Arial" w:cs="Arial"/>
          <w:sz w:val="18"/>
          <w:szCs w:val="16"/>
        </w:rPr>
      </w:pPr>
    </w:p>
    <w:p w14:paraId="52AB72EA" w14:textId="166466AF" w:rsidR="00A5572D" w:rsidRDefault="00A5572D" w:rsidP="00727029">
      <w:pPr>
        <w:jc w:val="both"/>
        <w:rPr>
          <w:sz w:val="18"/>
          <w:szCs w:val="16"/>
        </w:rPr>
      </w:pPr>
    </w:p>
    <w:p w14:paraId="0F549E72" w14:textId="714868DA" w:rsidR="00A5572D" w:rsidRPr="00A5572D" w:rsidRDefault="00A5572D" w:rsidP="00A5572D">
      <w:pPr>
        <w:jc w:val="center"/>
        <w:rPr>
          <w:rFonts w:ascii="Arial" w:hAnsi="Arial" w:cs="Arial"/>
          <w:sz w:val="18"/>
          <w:szCs w:val="16"/>
        </w:rPr>
      </w:pPr>
      <w:proofErr w:type="spellStart"/>
      <w:r w:rsidRPr="00A5572D">
        <w:rPr>
          <w:rFonts w:ascii="Arial" w:hAnsi="Arial" w:cs="Arial"/>
          <w:sz w:val="18"/>
          <w:szCs w:val="16"/>
        </w:rPr>
        <w:t>IberostarPressestelle</w:t>
      </w:r>
      <w:proofErr w:type="spellEnd"/>
      <w:r w:rsidRPr="00A5572D">
        <w:rPr>
          <w:rFonts w:ascii="Arial" w:hAnsi="Arial" w:cs="Arial"/>
          <w:sz w:val="18"/>
          <w:szCs w:val="16"/>
        </w:rPr>
        <w:t>:</w:t>
      </w:r>
    </w:p>
    <w:p w14:paraId="3C4F455E" w14:textId="77777777" w:rsidR="00A5572D" w:rsidRPr="00A5572D" w:rsidRDefault="00A5572D" w:rsidP="00A5572D">
      <w:pPr>
        <w:jc w:val="center"/>
        <w:rPr>
          <w:rFonts w:ascii="Arial" w:hAnsi="Arial" w:cs="Arial"/>
          <w:sz w:val="18"/>
          <w:szCs w:val="16"/>
        </w:rPr>
      </w:pPr>
      <w:proofErr w:type="spellStart"/>
      <w:r w:rsidRPr="00A5572D">
        <w:rPr>
          <w:rFonts w:ascii="Arial" w:hAnsi="Arial" w:cs="Arial"/>
          <w:sz w:val="18"/>
          <w:szCs w:val="16"/>
        </w:rPr>
        <w:t>Edelman.ergo</w:t>
      </w:r>
      <w:proofErr w:type="spellEnd"/>
    </w:p>
    <w:p w14:paraId="48250BB4" w14:textId="77777777" w:rsidR="00A5572D" w:rsidRPr="00A5572D" w:rsidRDefault="00A5572D" w:rsidP="00A5572D">
      <w:pPr>
        <w:jc w:val="center"/>
        <w:rPr>
          <w:rFonts w:ascii="Arial" w:hAnsi="Arial" w:cs="Arial"/>
          <w:sz w:val="18"/>
          <w:szCs w:val="16"/>
        </w:rPr>
      </w:pPr>
      <w:r w:rsidRPr="00A5572D">
        <w:rPr>
          <w:rFonts w:ascii="Arial" w:hAnsi="Arial" w:cs="Arial"/>
          <w:sz w:val="18"/>
          <w:szCs w:val="16"/>
        </w:rPr>
        <w:t>Julia Salgueiro (IberostarGermany@edelmanergo.com)</w:t>
      </w:r>
    </w:p>
    <w:p w14:paraId="503EC916" w14:textId="77777777" w:rsidR="00A5572D" w:rsidRPr="00A5572D" w:rsidRDefault="00A5572D" w:rsidP="00A5572D">
      <w:pPr>
        <w:jc w:val="center"/>
        <w:rPr>
          <w:rFonts w:ascii="Arial" w:hAnsi="Arial" w:cs="Arial"/>
          <w:sz w:val="18"/>
          <w:szCs w:val="16"/>
        </w:rPr>
      </w:pPr>
      <w:r w:rsidRPr="00A5572D">
        <w:rPr>
          <w:rFonts w:ascii="Arial" w:hAnsi="Arial" w:cs="Arial"/>
          <w:sz w:val="18"/>
          <w:szCs w:val="16"/>
        </w:rPr>
        <w:t>Tel: +49 40 356206 - 049</w:t>
      </w:r>
    </w:p>
    <w:p w14:paraId="24C40731" w14:textId="77777777" w:rsidR="00A5572D" w:rsidRPr="00CB0861" w:rsidRDefault="00A5572D" w:rsidP="00727029">
      <w:pPr>
        <w:jc w:val="both"/>
        <w:rPr>
          <w:sz w:val="18"/>
          <w:szCs w:val="16"/>
        </w:rPr>
      </w:pPr>
    </w:p>
    <w:sectPr w:rsidR="00A5572D" w:rsidRPr="00CB0861" w:rsidSect="00E04242">
      <w:headerReference w:type="default" r:id="rId11"/>
      <w:pgSz w:w="12240" w:h="15840"/>
      <w:pgMar w:top="1440" w:right="1440" w:bottom="851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16D06" w14:textId="77777777" w:rsidR="00AE3FDC" w:rsidRDefault="00AE3FDC" w:rsidP="001F4E72">
      <w:r>
        <w:separator/>
      </w:r>
    </w:p>
  </w:endnote>
  <w:endnote w:type="continuationSeparator" w:id="0">
    <w:p w14:paraId="7ED4B9E2" w14:textId="77777777" w:rsidR="00AE3FDC" w:rsidRDefault="00AE3FDC" w:rsidP="001F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hoesSan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hoes Sans">
    <w:altName w:val="Arial"/>
    <w:panose1 w:val="00000000000000000000"/>
    <w:charset w:val="00"/>
    <w:family w:val="modern"/>
    <w:notTrueType/>
    <w:pitch w:val="variable"/>
    <w:sig w:usb0="8000022F" w:usb1="40000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5CAF0" w14:textId="77777777" w:rsidR="00AE3FDC" w:rsidRDefault="00AE3FDC" w:rsidP="001F4E72">
      <w:r>
        <w:separator/>
      </w:r>
    </w:p>
  </w:footnote>
  <w:footnote w:type="continuationSeparator" w:id="0">
    <w:p w14:paraId="1D06BD46" w14:textId="77777777" w:rsidR="00AE3FDC" w:rsidRDefault="00AE3FDC" w:rsidP="001F4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47735" w14:textId="176036C8" w:rsidR="001F4E72" w:rsidRDefault="001F4E72" w:rsidP="001F4E72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61224AA8" wp14:editId="7B96EB1D">
          <wp:extent cx="1790501" cy="1114312"/>
          <wp:effectExtent l="0" t="0" r="63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174" cy="1132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108B"/>
    <w:multiLevelType w:val="hybridMultilevel"/>
    <w:tmpl w:val="A6661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3274"/>
    <w:multiLevelType w:val="hybridMultilevel"/>
    <w:tmpl w:val="93C449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F74E4"/>
    <w:multiLevelType w:val="hybridMultilevel"/>
    <w:tmpl w:val="85860BE2"/>
    <w:lvl w:ilvl="0" w:tplc="09FC6E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6D"/>
    <w:rsid w:val="000042A4"/>
    <w:rsid w:val="00011E10"/>
    <w:rsid w:val="00017299"/>
    <w:rsid w:val="00022A32"/>
    <w:rsid w:val="00040075"/>
    <w:rsid w:val="000628C0"/>
    <w:rsid w:val="00084093"/>
    <w:rsid w:val="00090EFF"/>
    <w:rsid w:val="000A311F"/>
    <w:rsid w:val="000C3147"/>
    <w:rsid w:val="000F7487"/>
    <w:rsid w:val="00103BCB"/>
    <w:rsid w:val="00117E0C"/>
    <w:rsid w:val="00120212"/>
    <w:rsid w:val="0012174B"/>
    <w:rsid w:val="00127814"/>
    <w:rsid w:val="00166964"/>
    <w:rsid w:val="00174E33"/>
    <w:rsid w:val="001A246A"/>
    <w:rsid w:val="001A5B16"/>
    <w:rsid w:val="001B3870"/>
    <w:rsid w:val="001D2645"/>
    <w:rsid w:val="001D5983"/>
    <w:rsid w:val="001F4E72"/>
    <w:rsid w:val="00206C76"/>
    <w:rsid w:val="0021185A"/>
    <w:rsid w:val="002125C7"/>
    <w:rsid w:val="002A012C"/>
    <w:rsid w:val="002A0518"/>
    <w:rsid w:val="002A663E"/>
    <w:rsid w:val="002D3877"/>
    <w:rsid w:val="002D493D"/>
    <w:rsid w:val="002F2D35"/>
    <w:rsid w:val="003112B7"/>
    <w:rsid w:val="00334513"/>
    <w:rsid w:val="00353058"/>
    <w:rsid w:val="00374138"/>
    <w:rsid w:val="00377E41"/>
    <w:rsid w:val="003A1B7B"/>
    <w:rsid w:val="003A77ED"/>
    <w:rsid w:val="003B574D"/>
    <w:rsid w:val="003C481B"/>
    <w:rsid w:val="00420125"/>
    <w:rsid w:val="00474EBF"/>
    <w:rsid w:val="004A0D76"/>
    <w:rsid w:val="005130C9"/>
    <w:rsid w:val="0054766D"/>
    <w:rsid w:val="00575976"/>
    <w:rsid w:val="0059516C"/>
    <w:rsid w:val="005F6A5F"/>
    <w:rsid w:val="00610BFE"/>
    <w:rsid w:val="006250F8"/>
    <w:rsid w:val="00682121"/>
    <w:rsid w:val="006B157E"/>
    <w:rsid w:val="006B6190"/>
    <w:rsid w:val="00711441"/>
    <w:rsid w:val="00727029"/>
    <w:rsid w:val="007F1CB0"/>
    <w:rsid w:val="00804F54"/>
    <w:rsid w:val="00980B9E"/>
    <w:rsid w:val="00997722"/>
    <w:rsid w:val="009C39AC"/>
    <w:rsid w:val="009C6282"/>
    <w:rsid w:val="009D433A"/>
    <w:rsid w:val="009E5E2D"/>
    <w:rsid w:val="00A5572D"/>
    <w:rsid w:val="00A940FB"/>
    <w:rsid w:val="00A9767F"/>
    <w:rsid w:val="00AD40BC"/>
    <w:rsid w:val="00AE3FDC"/>
    <w:rsid w:val="00AF1D95"/>
    <w:rsid w:val="00B10880"/>
    <w:rsid w:val="00B27FA2"/>
    <w:rsid w:val="00B40E18"/>
    <w:rsid w:val="00B5260B"/>
    <w:rsid w:val="00B63960"/>
    <w:rsid w:val="00BA44C2"/>
    <w:rsid w:val="00BA6A0D"/>
    <w:rsid w:val="00BA7B60"/>
    <w:rsid w:val="00BF4D85"/>
    <w:rsid w:val="00C31800"/>
    <w:rsid w:val="00C43AC7"/>
    <w:rsid w:val="00C53F55"/>
    <w:rsid w:val="00CB0861"/>
    <w:rsid w:val="00CD1F19"/>
    <w:rsid w:val="00CE1FF1"/>
    <w:rsid w:val="00D368EF"/>
    <w:rsid w:val="00D4080B"/>
    <w:rsid w:val="00D42A42"/>
    <w:rsid w:val="00D91BBB"/>
    <w:rsid w:val="00D93B1F"/>
    <w:rsid w:val="00DC28E3"/>
    <w:rsid w:val="00DF0795"/>
    <w:rsid w:val="00DF54B6"/>
    <w:rsid w:val="00E03E42"/>
    <w:rsid w:val="00E04242"/>
    <w:rsid w:val="00E65EE4"/>
    <w:rsid w:val="00EA5F19"/>
    <w:rsid w:val="00EA726E"/>
    <w:rsid w:val="00ED2D91"/>
    <w:rsid w:val="00EE7600"/>
    <w:rsid w:val="00F03D32"/>
    <w:rsid w:val="00F6255E"/>
    <w:rsid w:val="00F9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3F1F76"/>
  <w15:docId w15:val="{43115608-CD3C-4FB9-A2FF-7FC90188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72"/>
    <w:pPr>
      <w:spacing w:after="0" w:line="240" w:lineRule="auto"/>
    </w:pPr>
    <w:rPr>
      <w:rFonts w:ascii="Calibri" w:hAnsi="Calibri" w:cs="Calibri"/>
      <w:lang w:val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4E72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1F4E7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4E72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F4E7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E72"/>
    <w:rPr>
      <w:rFonts w:ascii="Calibri" w:hAnsi="Calibri" w:cs="Calibri"/>
    </w:rPr>
  </w:style>
  <w:style w:type="paragraph" w:customStyle="1" w:styleId="Pejemplostipos">
    <w:name w:val="P ejemplos tipos"/>
    <w:basedOn w:val="Normal"/>
    <w:uiPriority w:val="99"/>
    <w:rsid w:val="00334513"/>
    <w:pPr>
      <w:widowControl w:val="0"/>
      <w:suppressAutoHyphens/>
      <w:autoSpaceDE w:val="0"/>
      <w:autoSpaceDN w:val="0"/>
      <w:adjustRightInd w:val="0"/>
      <w:spacing w:line="220" w:lineRule="atLeast"/>
      <w:jc w:val="center"/>
      <w:textAlignment w:val="center"/>
    </w:pPr>
    <w:rPr>
      <w:rFonts w:ascii="EchoesSans" w:eastAsiaTheme="minorEastAsia" w:hAnsi="EchoesSans" w:cs="EchoesSans"/>
      <w:color w:val="84B9AE"/>
      <w:sz w:val="20"/>
      <w:szCs w:val="20"/>
      <w:lang w:val="en-GB" w:eastAsia="en-GB" w:bidi="en-GB"/>
    </w:rPr>
  </w:style>
  <w:style w:type="character" w:customStyle="1" w:styleId="LightGrosoresFuente">
    <w:name w:val="Light (Grosores Fuente)"/>
    <w:uiPriority w:val="99"/>
    <w:rsid w:val="00334513"/>
  </w:style>
  <w:style w:type="character" w:styleId="Hipervnculo">
    <w:name w:val="Hyperlink"/>
    <w:uiPriority w:val="99"/>
    <w:rsid w:val="00334513"/>
    <w:rPr>
      <w:color w:val="0000FF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BA7B60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0C3147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2125C7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3A77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77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77ED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77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77ED"/>
    <w:rPr>
      <w:rFonts w:ascii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7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7E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F1D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delmanftp.box.com/v/Iberostar-Kun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elmanftp.box.com/s/nvv9qtuht2eg8n38nrtusqlmkmm73u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485</Words>
  <Characters>2671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Vazquez, Claudia</dc:creator>
  <cp:keywords/>
  <dc:description/>
  <cp:lastModifiedBy>Javier Pons</cp:lastModifiedBy>
  <cp:revision>36</cp:revision>
  <cp:lastPrinted>2018-03-20T09:51:00Z</cp:lastPrinted>
  <dcterms:created xsi:type="dcterms:W3CDTF">2018-03-13T15:51:00Z</dcterms:created>
  <dcterms:modified xsi:type="dcterms:W3CDTF">2018-03-28T09:02:00Z</dcterms:modified>
</cp:coreProperties>
</file>