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0A9" w:rsidRPr="0006757C" w:rsidRDefault="00E610A9" w:rsidP="00752D17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 w:themeColor="text1"/>
          <w:sz w:val="20"/>
          <w:szCs w:val="28"/>
          <w:lang w:val="es-ES" w:eastAsia="es-ES"/>
        </w:rPr>
      </w:pPr>
      <w:r w:rsidRPr="0006757C">
        <w:rPr>
          <w:rFonts w:ascii="Verdana" w:eastAsia="Times New Roman" w:hAnsi="Verdana" w:cs="Times New Roman"/>
          <w:bCs/>
          <w:color w:val="000000" w:themeColor="text1"/>
          <w:sz w:val="20"/>
          <w:szCs w:val="28"/>
          <w:lang w:val="es-ES" w:eastAsia="es-ES"/>
        </w:rPr>
        <w:t>NOTA DE PRENSA</w:t>
      </w:r>
    </w:p>
    <w:p w:rsidR="00E610A9" w:rsidRDefault="00E610A9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</w:pPr>
    </w:p>
    <w:p w:rsidR="00F10DAF" w:rsidRDefault="005F3BCA" w:rsidP="00752D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</w:pPr>
      <w:r w:rsidRPr="00152E7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 xml:space="preserve">GRUPO IBEROSTAR Y TELEFÓNICA </w:t>
      </w:r>
      <w:r w:rsidR="00764624" w:rsidRPr="00152E7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>POTENCIAN</w:t>
      </w:r>
      <w:r w:rsidRPr="00152E7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 xml:space="preserve"> EL TALENTO EMPRENDEDOR</w:t>
      </w:r>
      <w:r w:rsidR="00764624" w:rsidRPr="00152E7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 xml:space="preserve"> EN EL SECTOR </w:t>
      </w:r>
      <w:r w:rsidR="006D0B0E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>HOTELERO</w:t>
      </w:r>
      <w:r w:rsidR="00CB6AC5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  <w:t xml:space="preserve"> </w:t>
      </w:r>
    </w:p>
    <w:p w:rsidR="00974B4D" w:rsidRPr="00152E7C" w:rsidRDefault="00974B4D" w:rsidP="00E06322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es-ES" w:eastAsia="es-ES"/>
        </w:rPr>
      </w:pPr>
    </w:p>
    <w:p w:rsidR="00EF0961" w:rsidRPr="00752D17" w:rsidRDefault="00EF0961" w:rsidP="00EF0961">
      <w:pPr>
        <w:pStyle w:val="ListParagraph"/>
        <w:numPr>
          <w:ilvl w:val="0"/>
          <w:numId w:val="7"/>
        </w:numPr>
        <w:ind w:left="270" w:hanging="270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>GRUPO IBEROSTAR y Telefónica, dos de las compañías españolas líderes a nivel internacional, se unen para</w:t>
      </w:r>
      <w:r w:rsidR="00764624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identificar </w:t>
      </w:r>
      <w:r w:rsidR="008766D7">
        <w:rPr>
          <w:rFonts w:ascii="Verdana" w:hAnsi="Verdana"/>
          <w:b/>
          <w:bCs/>
          <w:i/>
          <w:sz w:val="20"/>
          <w:szCs w:val="20"/>
          <w:lang w:val="es-ES"/>
        </w:rPr>
        <w:t xml:space="preserve">e impulsar </w:t>
      </w: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el talento, la innovación y </w:t>
      </w:r>
      <w:r w:rsidR="00764624" w:rsidRPr="00752D17">
        <w:rPr>
          <w:rFonts w:ascii="Verdana" w:hAnsi="Verdana"/>
          <w:b/>
          <w:bCs/>
          <w:i/>
          <w:sz w:val="20"/>
          <w:szCs w:val="20"/>
          <w:lang w:val="es-ES"/>
        </w:rPr>
        <w:t>la capacidad de emprendimiento dentro del sector turístico.</w:t>
      </w:r>
    </w:p>
    <w:p w:rsidR="00764624" w:rsidRPr="00752D17" w:rsidRDefault="00764624" w:rsidP="00764624">
      <w:pPr>
        <w:pStyle w:val="ListParagraph"/>
        <w:ind w:left="270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</w:p>
    <w:p w:rsidR="00AB6C11" w:rsidRPr="00752D17" w:rsidRDefault="00764624" w:rsidP="005F3BCA">
      <w:pPr>
        <w:pStyle w:val="ListParagraph"/>
        <w:numPr>
          <w:ilvl w:val="0"/>
          <w:numId w:val="7"/>
        </w:numPr>
        <w:ind w:left="270" w:hanging="270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>L</w:t>
      </w:r>
      <w:r w:rsidR="00EF0961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as dos entidades </w:t>
      </w: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han abierto una convocatoria para apoyar y premiar </w:t>
      </w:r>
      <w:r w:rsidR="00EF0961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los proyectos de hasta </w:t>
      </w:r>
      <w:r w:rsidR="0018548D">
        <w:rPr>
          <w:rFonts w:ascii="Verdana" w:hAnsi="Verdana"/>
          <w:b/>
          <w:bCs/>
          <w:i/>
          <w:sz w:val="20"/>
          <w:szCs w:val="20"/>
          <w:lang w:val="es-ES"/>
        </w:rPr>
        <w:t>dos</w:t>
      </w:r>
      <w:r w:rsidR="0018548D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</w:t>
      </w:r>
      <w:r w:rsidR="00EF0961" w:rsidRPr="00752D17">
        <w:rPr>
          <w:rFonts w:ascii="Verdana" w:hAnsi="Verdana"/>
          <w:b/>
          <w:bCs/>
          <w:i/>
          <w:sz w:val="20"/>
          <w:szCs w:val="20"/>
          <w:lang w:val="es-ES"/>
        </w:rPr>
        <w:t>startup</w:t>
      </w:r>
      <w:r w:rsidR="00E610A9">
        <w:rPr>
          <w:rFonts w:ascii="Verdana" w:hAnsi="Verdana"/>
          <w:b/>
          <w:bCs/>
          <w:i/>
          <w:sz w:val="20"/>
          <w:szCs w:val="20"/>
          <w:lang w:val="es-ES"/>
        </w:rPr>
        <w:t>s</w:t>
      </w:r>
      <w:r w:rsidR="00EF0961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</w:t>
      </w:r>
      <w:r w:rsidR="005F3BCA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que accederán a los servicios de Wayra, aceleradora </w:t>
      </w:r>
      <w:r w:rsidR="001C2A12">
        <w:rPr>
          <w:rFonts w:ascii="Verdana" w:hAnsi="Verdana"/>
          <w:b/>
          <w:bCs/>
          <w:i/>
          <w:sz w:val="20"/>
          <w:szCs w:val="20"/>
          <w:lang w:val="es-ES"/>
        </w:rPr>
        <w:t>corporativa</w:t>
      </w:r>
      <w:r w:rsidR="005F3BCA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, </w:t>
      </w:r>
      <w:r w:rsidR="00231425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para disfrutar de </w:t>
      </w:r>
      <w:r w:rsidR="00AC6580" w:rsidRPr="00752D17">
        <w:rPr>
          <w:rFonts w:ascii="Verdana" w:hAnsi="Verdana"/>
          <w:b/>
          <w:bCs/>
          <w:i/>
          <w:sz w:val="20"/>
          <w:szCs w:val="20"/>
          <w:lang w:val="es-ES"/>
        </w:rPr>
        <w:t>u</w:t>
      </w:r>
      <w:r w:rsidR="005F3BCA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n programa de </w:t>
      </w:r>
      <w:proofErr w:type="spellStart"/>
      <w:r w:rsidR="003D4443">
        <w:rPr>
          <w:rFonts w:ascii="Verdana" w:hAnsi="Verdana"/>
          <w:b/>
          <w:bCs/>
          <w:i/>
          <w:sz w:val="20"/>
          <w:szCs w:val="20"/>
          <w:lang w:val="es-ES"/>
        </w:rPr>
        <w:t>networking</w:t>
      </w:r>
      <w:proofErr w:type="spellEnd"/>
      <w:r w:rsidR="003D4443">
        <w:rPr>
          <w:rFonts w:ascii="Verdana" w:hAnsi="Verdana"/>
          <w:b/>
          <w:bCs/>
          <w:i/>
          <w:sz w:val="20"/>
          <w:szCs w:val="20"/>
          <w:lang w:val="es-ES"/>
        </w:rPr>
        <w:t xml:space="preserve">, </w:t>
      </w:r>
      <w:r w:rsidR="00231425" w:rsidRPr="00752D17">
        <w:rPr>
          <w:rFonts w:ascii="Verdana" w:hAnsi="Verdana"/>
          <w:b/>
          <w:bCs/>
          <w:i/>
          <w:sz w:val="20"/>
          <w:szCs w:val="20"/>
          <w:lang w:val="es-ES"/>
        </w:rPr>
        <w:t>formación</w:t>
      </w:r>
      <w:r w:rsidR="00057650">
        <w:rPr>
          <w:rFonts w:ascii="Verdana" w:hAnsi="Verdana"/>
          <w:b/>
          <w:bCs/>
          <w:i/>
          <w:sz w:val="20"/>
          <w:szCs w:val="20"/>
          <w:lang w:val="es-ES"/>
        </w:rPr>
        <w:t>,</w:t>
      </w:r>
      <w:r w:rsidR="0018548D">
        <w:rPr>
          <w:rFonts w:ascii="Verdana" w:hAnsi="Verdana"/>
          <w:b/>
          <w:bCs/>
          <w:i/>
          <w:sz w:val="20"/>
          <w:szCs w:val="20"/>
          <w:lang w:val="es-ES"/>
        </w:rPr>
        <w:t xml:space="preserve"> </w:t>
      </w:r>
      <w:proofErr w:type="spellStart"/>
      <w:r w:rsidR="00231425" w:rsidRPr="00752D17">
        <w:rPr>
          <w:rFonts w:ascii="Verdana" w:hAnsi="Verdana"/>
          <w:b/>
          <w:bCs/>
          <w:i/>
          <w:sz w:val="20"/>
          <w:szCs w:val="20"/>
          <w:lang w:val="es-ES"/>
        </w:rPr>
        <w:t>mentoring</w:t>
      </w:r>
      <w:proofErr w:type="spellEnd"/>
      <w:r w:rsidR="00231425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</w:t>
      </w:r>
      <w:r w:rsidR="00057650">
        <w:rPr>
          <w:rFonts w:ascii="Verdana" w:hAnsi="Verdana"/>
          <w:b/>
          <w:bCs/>
          <w:i/>
          <w:sz w:val="20"/>
          <w:szCs w:val="20"/>
          <w:lang w:val="es-ES"/>
        </w:rPr>
        <w:t xml:space="preserve">e inversión </w:t>
      </w:r>
      <w:r w:rsidR="00974B4D">
        <w:rPr>
          <w:rFonts w:ascii="Verdana" w:hAnsi="Verdana"/>
          <w:b/>
          <w:bCs/>
          <w:i/>
          <w:sz w:val="20"/>
          <w:szCs w:val="20"/>
          <w:lang w:val="es-ES"/>
        </w:rPr>
        <w:t>de hasta 14</w:t>
      </w:r>
      <w:r w:rsidR="00057650">
        <w:rPr>
          <w:rFonts w:ascii="Verdana" w:hAnsi="Verdana"/>
          <w:b/>
          <w:bCs/>
          <w:i/>
          <w:sz w:val="20"/>
          <w:szCs w:val="20"/>
          <w:lang w:val="es-ES"/>
        </w:rPr>
        <w:t>0.000 euros</w:t>
      </w:r>
      <w:r w:rsidR="005F3BCA" w:rsidRPr="00752D17">
        <w:rPr>
          <w:rFonts w:ascii="Verdana" w:hAnsi="Verdana"/>
          <w:b/>
          <w:bCs/>
          <w:i/>
          <w:color w:val="FF0000"/>
          <w:sz w:val="20"/>
          <w:szCs w:val="20"/>
          <w:lang w:val="es-ES"/>
        </w:rPr>
        <w:t xml:space="preserve"> </w:t>
      </w:r>
      <w:r w:rsidR="005F3BCA" w:rsidRPr="00752D17">
        <w:rPr>
          <w:rFonts w:ascii="Verdana" w:hAnsi="Verdana"/>
          <w:b/>
          <w:bCs/>
          <w:i/>
          <w:sz w:val="20"/>
          <w:szCs w:val="20"/>
          <w:lang w:val="es-ES"/>
        </w:rPr>
        <w:t>para cada startup.</w:t>
      </w:r>
    </w:p>
    <w:p w:rsidR="00FD3E93" w:rsidRPr="00752D17" w:rsidRDefault="00FD3E93" w:rsidP="00FD3E93">
      <w:pPr>
        <w:pStyle w:val="ListParagraph"/>
        <w:ind w:left="270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</w:p>
    <w:p w:rsidR="00923218" w:rsidRPr="00752D17" w:rsidRDefault="005F3BCA" w:rsidP="00152E7C">
      <w:pPr>
        <w:jc w:val="both"/>
        <w:rPr>
          <w:rFonts w:ascii="Verdana" w:hAnsi="Verdana"/>
          <w:bCs/>
          <w:sz w:val="20"/>
          <w:szCs w:val="20"/>
          <w:lang w:val="es-ES"/>
        </w:rPr>
      </w:pP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Madrid, </w:t>
      </w:r>
      <w:r w:rsidR="00B212A6">
        <w:rPr>
          <w:rFonts w:ascii="Verdana" w:hAnsi="Verdana"/>
          <w:b/>
          <w:bCs/>
          <w:i/>
          <w:sz w:val="20"/>
          <w:szCs w:val="20"/>
          <w:lang w:val="es-ES"/>
        </w:rPr>
        <w:t>4</w:t>
      </w:r>
      <w:r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de julio de 2017.</w:t>
      </w:r>
      <w:r w:rsidR="003C45CF" w:rsidRPr="00752D17">
        <w:rPr>
          <w:rFonts w:ascii="Verdana" w:hAnsi="Verdana"/>
          <w:b/>
          <w:bCs/>
          <w:i/>
          <w:sz w:val="20"/>
          <w:szCs w:val="20"/>
          <w:lang w:val="es-ES"/>
        </w:rPr>
        <w:t xml:space="preserve"> </w:t>
      </w:r>
      <w:r w:rsidR="00152E7C" w:rsidRPr="00752D17">
        <w:rPr>
          <w:rFonts w:ascii="Verdana" w:hAnsi="Verdana"/>
          <w:bCs/>
          <w:sz w:val="20"/>
          <w:szCs w:val="20"/>
          <w:lang w:val="es-ES"/>
        </w:rPr>
        <w:t xml:space="preserve">Con más de 75 millones de turistas recibidos en 2016 y un 12% de aportación al PIB nacional, el turismo se ha convertido en una de las principales industrias en España. Su crecimiento progresivo en los últimos años y sus </w:t>
      </w:r>
      <w:r w:rsidR="001F260B">
        <w:rPr>
          <w:rFonts w:ascii="Verdana" w:hAnsi="Verdana"/>
          <w:bCs/>
          <w:sz w:val="20"/>
          <w:szCs w:val="20"/>
          <w:lang w:val="es-ES"/>
        </w:rPr>
        <w:t>cifras ré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 xml:space="preserve">cord en 2016 permiten ser optimistas de cara al futuro. La clave para seguir siendo uno de los destinos líderes a nivel mundial será la capacidad de innovación de la industria para continuar atrayendo y fidelizando 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al turismo internacional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 xml:space="preserve">. </w:t>
      </w:r>
      <w:r w:rsidR="00923218" w:rsidRPr="0076703A">
        <w:rPr>
          <w:rFonts w:ascii="Verdana" w:hAnsi="Verdana"/>
          <w:b/>
          <w:bCs/>
          <w:sz w:val="20"/>
          <w:szCs w:val="20"/>
          <w:lang w:val="es-ES"/>
        </w:rPr>
        <w:t>GRUPO IBEROSTAR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>, para quien el mercado español supone un 5% de su negocio global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,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 xml:space="preserve"> tiene muy claro este reto y por eso se ha unido a</w:t>
      </w:r>
      <w:r w:rsidR="00057650">
        <w:rPr>
          <w:rFonts w:ascii="Verdana" w:hAnsi="Verdana"/>
          <w:bCs/>
          <w:sz w:val="20"/>
          <w:szCs w:val="20"/>
          <w:lang w:val="es-ES"/>
        </w:rPr>
        <w:t>l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 xml:space="preserve"> Grupo Telefónica con el objetivo de apoyar y fomentar la innovación 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 xml:space="preserve">y el emprendimiento </w:t>
      </w:r>
      <w:r w:rsidR="00923218" w:rsidRPr="00752D17">
        <w:rPr>
          <w:rFonts w:ascii="Verdana" w:hAnsi="Verdana"/>
          <w:bCs/>
          <w:sz w:val="20"/>
          <w:szCs w:val="20"/>
          <w:lang w:val="es-ES"/>
        </w:rPr>
        <w:t>dentro del sector.</w:t>
      </w:r>
      <w:r w:rsidR="000F3CB4" w:rsidRPr="000F3CB4">
        <w:rPr>
          <w:noProof/>
          <w:lang w:val="es-ES"/>
        </w:rPr>
        <w:t xml:space="preserve"> </w:t>
      </w:r>
    </w:p>
    <w:p w:rsidR="00F41400" w:rsidRPr="00752D17" w:rsidRDefault="000F3CB4" w:rsidP="003C45CF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306895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53" y="21494"/>
                <wp:lineTo x="21453" y="0"/>
                <wp:lineTo x="0" y="0"/>
              </wp:wrapPolygon>
            </wp:wrapTight>
            <wp:docPr id="5" name="Picture 5" descr="C:\Users\E022030\AppData\Local\Microsoft\Windows\INetCache\Content.Word\GRUPO IBERO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022030\AppData\Local\Microsoft\Windows\INetCache\Content.Word\GRUPO IBERO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 xml:space="preserve">Para </w:t>
      </w:r>
      <w:r w:rsidR="00752D17" w:rsidRPr="0076703A">
        <w:rPr>
          <w:rFonts w:ascii="Verdana" w:hAnsi="Verdana"/>
          <w:b/>
          <w:bCs/>
          <w:sz w:val="20"/>
          <w:szCs w:val="20"/>
          <w:lang w:val="es-ES"/>
        </w:rPr>
        <w:t>GRUPO IBEROSTAR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 xml:space="preserve"> la innovación es el resultado de trabajar de forma tenaz para </w:t>
      </w:r>
      <w:r w:rsidR="003C45CF" w:rsidRPr="00752D17">
        <w:rPr>
          <w:rFonts w:ascii="Verdana" w:hAnsi="Verdana"/>
          <w:bCs/>
          <w:sz w:val="20"/>
          <w:szCs w:val="20"/>
          <w:lang w:val="es-ES"/>
        </w:rPr>
        <w:t xml:space="preserve">desarrollar nuevos procesos, canales, productos y servicios, que permitan hacer felices a millones de clientes, a socios y proveedores. 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 xml:space="preserve">Con este objetivo, la compañía convoca </w:t>
      </w:r>
      <w:r w:rsidR="007E3382" w:rsidRPr="00752D17">
        <w:rPr>
          <w:rFonts w:ascii="Verdana" w:hAnsi="Verdana"/>
          <w:bCs/>
          <w:sz w:val="20"/>
          <w:szCs w:val="20"/>
          <w:lang w:val="es-ES"/>
        </w:rPr>
        <w:t xml:space="preserve">en colaboración con </w:t>
      </w:r>
      <w:r w:rsidR="007E3382" w:rsidRPr="00752D17">
        <w:rPr>
          <w:rFonts w:ascii="Verdana" w:hAnsi="Verdana"/>
          <w:b/>
          <w:bCs/>
          <w:i/>
          <w:sz w:val="20"/>
          <w:szCs w:val="20"/>
          <w:lang w:val="es-ES"/>
        </w:rPr>
        <w:t>Telefónica</w:t>
      </w:r>
      <w:r w:rsidR="007E3382" w:rsidRPr="00752D17">
        <w:rPr>
          <w:rFonts w:ascii="Verdana" w:hAnsi="Verdana"/>
          <w:bCs/>
          <w:sz w:val="20"/>
          <w:szCs w:val="20"/>
          <w:lang w:val="es-ES"/>
        </w:rPr>
        <w:t xml:space="preserve"> y a través de su </w:t>
      </w:r>
      <w:r w:rsidR="00057650">
        <w:rPr>
          <w:rFonts w:ascii="Verdana" w:hAnsi="Verdana"/>
          <w:b/>
          <w:bCs/>
          <w:sz w:val="20"/>
          <w:szCs w:val="20"/>
          <w:lang w:val="es-ES"/>
        </w:rPr>
        <w:t>plataforma</w:t>
      </w:r>
      <w:r w:rsidR="00057650" w:rsidRPr="00752D17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057650">
        <w:rPr>
          <w:rFonts w:ascii="Verdana" w:hAnsi="Verdana"/>
          <w:b/>
          <w:bCs/>
          <w:sz w:val="20"/>
          <w:szCs w:val="20"/>
          <w:lang w:val="es-ES"/>
        </w:rPr>
        <w:t xml:space="preserve">Telefónica </w:t>
      </w:r>
      <w:r w:rsidR="007E3382" w:rsidRPr="00752D17">
        <w:rPr>
          <w:rFonts w:ascii="Verdana" w:hAnsi="Verdana"/>
          <w:b/>
          <w:bCs/>
          <w:sz w:val="20"/>
          <w:szCs w:val="20"/>
          <w:lang w:val="es-ES"/>
        </w:rPr>
        <w:t>Open Future</w:t>
      </w:r>
      <w:r w:rsidR="00057650">
        <w:rPr>
          <w:rFonts w:ascii="Verdana" w:hAnsi="Verdana"/>
          <w:b/>
          <w:bCs/>
          <w:sz w:val="20"/>
          <w:szCs w:val="20"/>
          <w:lang w:val="es-ES"/>
        </w:rPr>
        <w:t>_</w:t>
      </w:r>
      <w:r w:rsidR="007E3382" w:rsidRPr="00752D17">
        <w:rPr>
          <w:rFonts w:ascii="Verdana" w:hAnsi="Verdana"/>
          <w:bCs/>
          <w:sz w:val="20"/>
          <w:szCs w:val="20"/>
          <w:lang w:val="es-ES"/>
        </w:rPr>
        <w:t xml:space="preserve">, un concurso que </w:t>
      </w:r>
      <w:r w:rsidR="002651BA" w:rsidRPr="00752D17">
        <w:rPr>
          <w:rFonts w:ascii="Verdana" w:hAnsi="Verdana"/>
          <w:bCs/>
          <w:sz w:val="20"/>
          <w:szCs w:val="20"/>
          <w:lang w:val="es-ES"/>
        </w:rPr>
        <w:t>tiene</w:t>
      </w:r>
      <w:r w:rsidR="007E3382" w:rsidRPr="00752D17">
        <w:rPr>
          <w:rFonts w:ascii="Verdana" w:hAnsi="Verdana"/>
          <w:bCs/>
          <w:sz w:val="20"/>
          <w:szCs w:val="20"/>
          <w:lang w:val="es-ES"/>
        </w:rPr>
        <w:t xml:space="preserve"> como obje</w:t>
      </w:r>
      <w:r w:rsidR="00F41400" w:rsidRPr="00752D17">
        <w:rPr>
          <w:rFonts w:ascii="Verdana" w:hAnsi="Verdana"/>
          <w:bCs/>
          <w:sz w:val="20"/>
          <w:szCs w:val="20"/>
          <w:lang w:val="es-ES"/>
        </w:rPr>
        <w:t xml:space="preserve">tivo premiar las iniciativas </w:t>
      </w:r>
      <w:r w:rsidR="00057650">
        <w:rPr>
          <w:rFonts w:ascii="Verdana" w:hAnsi="Verdana"/>
          <w:bCs/>
          <w:sz w:val="20"/>
          <w:szCs w:val="20"/>
          <w:lang w:val="es-ES"/>
        </w:rPr>
        <w:t xml:space="preserve">con base tecnológica </w:t>
      </w:r>
      <w:r w:rsidR="00F41400" w:rsidRPr="00752D17">
        <w:rPr>
          <w:rFonts w:ascii="Verdana" w:hAnsi="Verdana"/>
          <w:bCs/>
          <w:sz w:val="20"/>
          <w:szCs w:val="20"/>
          <w:lang w:val="es-ES"/>
        </w:rPr>
        <w:t>de emp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rendimiento en diferentes áreas</w:t>
      </w:r>
      <w:r w:rsidR="00157A7B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de hasta 16 categorías propuestas*, entre las que destacan “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Hotels</w:t>
      </w:r>
      <w:proofErr w:type="spellEnd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&amp; 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Hospitality</w:t>
      </w:r>
      <w:proofErr w:type="spellEnd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 xml:space="preserve">”, </w:t>
      </w:r>
      <w:r w:rsidR="0018548D">
        <w:rPr>
          <w:rFonts w:ascii="Verdana" w:hAnsi="Verdana"/>
          <w:bCs/>
          <w:i/>
          <w:sz w:val="20"/>
          <w:szCs w:val="20"/>
          <w:lang w:val="es-ES"/>
        </w:rPr>
        <w:t>“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Bed</w:t>
      </w:r>
      <w:proofErr w:type="spellEnd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Banking</w:t>
      </w:r>
      <w:proofErr w:type="spellEnd"/>
      <w:r w:rsidR="0018548D">
        <w:rPr>
          <w:rFonts w:ascii="Verdana" w:hAnsi="Verdana"/>
          <w:bCs/>
          <w:i/>
          <w:sz w:val="20"/>
          <w:szCs w:val="20"/>
          <w:lang w:val="es-ES"/>
        </w:rPr>
        <w:t>”</w:t>
      </w:r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o </w:t>
      </w:r>
      <w:r w:rsidR="0018548D">
        <w:rPr>
          <w:rFonts w:ascii="Verdana" w:hAnsi="Verdana"/>
          <w:bCs/>
          <w:i/>
          <w:sz w:val="20"/>
          <w:szCs w:val="20"/>
          <w:lang w:val="es-ES"/>
        </w:rPr>
        <w:t>“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eHea</w:t>
      </w:r>
      <w:r w:rsidR="00057650">
        <w:rPr>
          <w:rFonts w:ascii="Verdana" w:hAnsi="Verdana"/>
          <w:bCs/>
          <w:i/>
          <w:sz w:val="20"/>
          <w:szCs w:val="20"/>
          <w:lang w:val="es-ES"/>
        </w:rPr>
        <w:t>l</w:t>
      </w:r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th</w:t>
      </w:r>
      <w:proofErr w:type="spellEnd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</w:t>
      </w:r>
      <w:proofErr w:type="spellStart"/>
      <w:r w:rsidR="00752D17" w:rsidRPr="00752D17">
        <w:rPr>
          <w:rFonts w:ascii="Verdana" w:hAnsi="Verdana"/>
          <w:bCs/>
          <w:i/>
          <w:sz w:val="20"/>
          <w:szCs w:val="20"/>
          <w:lang w:val="es-ES"/>
        </w:rPr>
        <w:t>Tourism</w:t>
      </w:r>
      <w:proofErr w:type="spellEnd"/>
      <w:r w:rsidR="0018548D">
        <w:rPr>
          <w:rFonts w:ascii="Verdana" w:hAnsi="Verdana"/>
          <w:bCs/>
          <w:i/>
          <w:sz w:val="20"/>
          <w:szCs w:val="20"/>
          <w:lang w:val="es-ES"/>
        </w:rPr>
        <w:t>”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.</w:t>
      </w:r>
      <w:r w:rsidRPr="000F3CB4">
        <w:rPr>
          <w:lang w:val="es-ES"/>
        </w:rPr>
        <w:t xml:space="preserve"> </w:t>
      </w:r>
    </w:p>
    <w:p w:rsidR="00752D17" w:rsidRPr="00752D17" w:rsidRDefault="00752D17" w:rsidP="003C45CF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752D17" w:rsidRPr="00752D17" w:rsidRDefault="00752D17" w:rsidP="00752D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752D17">
        <w:rPr>
          <w:rFonts w:ascii="Verdana" w:hAnsi="Verdana"/>
          <w:b/>
          <w:bCs/>
          <w:sz w:val="20"/>
          <w:szCs w:val="20"/>
          <w:lang w:val="es-ES"/>
        </w:rPr>
        <w:t>GRUPO IBEROSTAR</w:t>
      </w:r>
      <w:r w:rsidRPr="00752D17">
        <w:rPr>
          <w:rFonts w:ascii="Verdana" w:hAnsi="Verdana"/>
          <w:bCs/>
          <w:sz w:val="20"/>
          <w:szCs w:val="20"/>
          <w:lang w:val="es-ES"/>
        </w:rPr>
        <w:t xml:space="preserve"> asume la innovación no sólo en una vertiente tecnológica, sino también en relación con los productos y servicios que ofrece, con los modelos de distribución y comercialización, o con los canales de comunicación con sus clientes y socios. Por esta razón, en</w:t>
      </w:r>
      <w:r w:rsidRPr="00752D17">
        <w:rPr>
          <w:rFonts w:ascii="Century Gothic" w:hAnsi="Century Gothic" w:cs="StagSans-Medium"/>
          <w:color w:val="003D74"/>
          <w:sz w:val="20"/>
          <w:szCs w:val="20"/>
          <w:lang w:val="es-ES"/>
        </w:rPr>
        <w:t xml:space="preserve"> </w:t>
      </w:r>
      <w:r w:rsidRPr="00752D17">
        <w:rPr>
          <w:rFonts w:ascii="Verdana" w:hAnsi="Verdana"/>
          <w:bCs/>
          <w:sz w:val="20"/>
          <w:szCs w:val="20"/>
          <w:lang w:val="es-ES"/>
        </w:rPr>
        <w:t>el proceso de selección de los proyectos ganadores, se valorará en qué medida las iniciativas presentadas contribuyen a:</w:t>
      </w:r>
    </w:p>
    <w:p w:rsidR="00752D17" w:rsidRPr="00752D17" w:rsidRDefault="00752D17" w:rsidP="00752D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752D17" w:rsidRPr="00752D17" w:rsidRDefault="00752D17" w:rsidP="00752D17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</w:pPr>
      <w:r w:rsidRPr="00752D17">
        <w:rPr>
          <w:rFonts w:ascii="Verdana" w:hAnsi="Verdana"/>
          <w:bCs/>
          <w:sz w:val="20"/>
          <w:szCs w:val="20"/>
          <w:lang w:val="es-ES"/>
        </w:rPr>
        <w:t xml:space="preserve">La </w:t>
      </w:r>
      <w:r w:rsidRPr="00752D17">
        <w:rPr>
          <w:rFonts w:ascii="Verdana" w:eastAsiaTheme="minorHAnsi" w:hAnsi="Verdana"/>
          <w:bCs/>
          <w:sz w:val="20"/>
          <w:szCs w:val="20"/>
          <w:lang w:val="es-ES"/>
        </w:rPr>
        <w:t>mejora de la experiencia del cliente gracias a la utilización de</w:t>
      </w:r>
      <w:r w:rsidR="008766D7">
        <w:rPr>
          <w:rFonts w:ascii="Verdana" w:eastAsiaTheme="minorHAnsi" w:hAnsi="Verdana"/>
          <w:bCs/>
          <w:sz w:val="20"/>
          <w:szCs w:val="20"/>
          <w:lang w:val="es-ES"/>
        </w:rPr>
        <w:t>l</w:t>
      </w:r>
      <w:r w:rsidRPr="00752D17">
        <w:rPr>
          <w:rFonts w:ascii="Verdana" w:eastAsiaTheme="minorHAnsi" w:hAnsi="Verdana"/>
          <w:bCs/>
          <w:sz w:val="20"/>
          <w:szCs w:val="20"/>
          <w:lang w:val="es-ES"/>
        </w:rPr>
        <w:t xml:space="preserve"> </w:t>
      </w:r>
      <w:proofErr w:type="spellStart"/>
      <w:r w:rsidRPr="00752D17">
        <w:rPr>
          <w:rFonts w:ascii="Verdana" w:eastAsiaTheme="minorHAnsi" w:hAnsi="Verdana"/>
          <w:bCs/>
          <w:sz w:val="20"/>
          <w:szCs w:val="20"/>
          <w:lang w:val="es-ES"/>
        </w:rPr>
        <w:t>big</w:t>
      </w:r>
      <w:proofErr w:type="spellEnd"/>
      <w:r w:rsidRPr="00752D17">
        <w:rPr>
          <w:rFonts w:ascii="Verdana" w:eastAsiaTheme="minorHAnsi" w:hAnsi="Verdana"/>
          <w:bCs/>
          <w:sz w:val="20"/>
          <w:szCs w:val="20"/>
          <w:lang w:val="es-ES"/>
        </w:rPr>
        <w:t xml:space="preserve"> data que se recoge a través de los canales de comunicación del Grupo.  </w:t>
      </w:r>
    </w:p>
    <w:p w:rsidR="00752D17" w:rsidRPr="00752D17" w:rsidRDefault="00752D17" w:rsidP="00752D17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</w:pPr>
      <w:r w:rsidRPr="00752D17">
        <w:rPr>
          <w:rFonts w:ascii="Verdana" w:eastAsiaTheme="minorHAnsi" w:hAnsi="Verdana"/>
          <w:bCs/>
          <w:sz w:val="20"/>
          <w:szCs w:val="20"/>
          <w:lang w:val="es-ES"/>
        </w:rPr>
        <w:lastRenderedPageBreak/>
        <w:t>L</w:t>
      </w:r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>a idónea aplicación de la tecnología a la transacción con el objetivo de facilitar, simplificar y hacer más eficiente</w:t>
      </w:r>
      <w:r w:rsidR="00263E2D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>s</w:t>
      </w:r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 los actuales procesos de contratación del cliente final. </w:t>
      </w:r>
    </w:p>
    <w:p w:rsidR="00752D17" w:rsidRPr="00752D17" w:rsidRDefault="00752D17" w:rsidP="00752D17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</w:pPr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La generación de ideas en el marco de la sostenibilidad – cultura, generación de riqueza, empleo, medioambiente </w:t>
      </w:r>
      <w:r w:rsidR="0006757C"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– </w:t>
      </w:r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que permitan al Grupo ofrecer valor compartido </w:t>
      </w:r>
      <w:r w:rsidR="00263E2D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junto </w:t>
      </w:r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con sus </w:t>
      </w:r>
      <w:proofErr w:type="spellStart"/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>partners</w:t>
      </w:r>
      <w:proofErr w:type="spellEnd"/>
      <w:r w:rsidRPr="00752D17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. </w:t>
      </w:r>
    </w:p>
    <w:p w:rsidR="0006757C" w:rsidRDefault="0006757C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B006D6" w:rsidRDefault="00B006D6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>
        <w:rPr>
          <w:rFonts w:ascii="Verdana" w:hAnsi="Verdana"/>
          <w:bCs/>
          <w:sz w:val="20"/>
          <w:szCs w:val="20"/>
          <w:lang w:val="es-ES"/>
        </w:rPr>
        <w:t xml:space="preserve">Los candidatos deberán completar su solicitud de admisión mediante la inscripción y envío de información a través del formulario online disponible en la plataforma Telefónica Open Future_, en </w:t>
      </w:r>
      <w:r w:rsidR="0084540B">
        <w:fldChar w:fldCharType="begin"/>
      </w:r>
      <w:r w:rsidR="0084540B" w:rsidRPr="0084540B">
        <w:rPr>
          <w:lang w:val="es-ES"/>
        </w:rPr>
        <w:instrText xml:space="preserve"> HYPERLINK "http://www.openfuture.org" </w:instrText>
      </w:r>
      <w:r w:rsidR="0084540B">
        <w:fldChar w:fldCharType="separate"/>
      </w:r>
      <w:r w:rsidR="00974B4D" w:rsidRPr="0003149C">
        <w:rPr>
          <w:rStyle w:val="Hyperlink"/>
          <w:rFonts w:ascii="Verdana" w:hAnsi="Verdana"/>
          <w:bCs/>
          <w:sz w:val="20"/>
          <w:szCs w:val="20"/>
          <w:lang w:val="es-ES"/>
        </w:rPr>
        <w:t>www.openfuture.org</w:t>
      </w:r>
      <w:r w:rsidR="0084540B">
        <w:rPr>
          <w:rStyle w:val="Hyperlink"/>
          <w:rFonts w:ascii="Verdana" w:hAnsi="Verdana"/>
          <w:bCs/>
          <w:sz w:val="20"/>
          <w:szCs w:val="20"/>
          <w:lang w:val="es-ES"/>
        </w:rPr>
        <w:fldChar w:fldCharType="end"/>
      </w:r>
      <w:r>
        <w:rPr>
          <w:rFonts w:ascii="Verdana" w:hAnsi="Verdana"/>
          <w:bCs/>
          <w:sz w:val="20"/>
          <w:szCs w:val="20"/>
          <w:lang w:val="es-ES"/>
        </w:rPr>
        <w:t>.</w:t>
      </w:r>
      <w:r w:rsidR="00974B4D">
        <w:rPr>
          <w:rFonts w:ascii="Verdana" w:hAnsi="Verdana"/>
          <w:bCs/>
          <w:sz w:val="20"/>
          <w:szCs w:val="20"/>
          <w:lang w:val="es-ES"/>
        </w:rPr>
        <w:t xml:space="preserve"> La convocatoria</w:t>
      </w:r>
      <w:r w:rsidR="00263E2D">
        <w:rPr>
          <w:rFonts w:ascii="Verdana" w:hAnsi="Verdana"/>
          <w:bCs/>
          <w:sz w:val="20"/>
          <w:szCs w:val="20"/>
          <w:lang w:val="es-ES"/>
        </w:rPr>
        <w:t xml:space="preserve"> estará abierta hasta el 30 de s</w:t>
      </w:r>
      <w:r w:rsidR="00974B4D">
        <w:rPr>
          <w:rFonts w:ascii="Verdana" w:hAnsi="Verdana"/>
          <w:bCs/>
          <w:sz w:val="20"/>
          <w:szCs w:val="20"/>
          <w:lang w:val="es-ES"/>
        </w:rPr>
        <w:t xml:space="preserve">eptiembre. </w:t>
      </w:r>
    </w:p>
    <w:p w:rsidR="00B006D6" w:rsidRDefault="00B006D6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C45EBC" w:rsidRPr="00752D17" w:rsidRDefault="000F3CB4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73F630" wp14:editId="07B87AE3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312864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4" name="Picture 4" descr="C:\Users\E022030\AppData\Local\Microsoft\Windows\INetCache\Content.Word\003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022030\AppData\Local\Microsoft\Windows\INetCache\Content.Word\003ba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BC" w:rsidRPr="00752D17">
        <w:rPr>
          <w:rFonts w:ascii="Verdana" w:hAnsi="Verdana"/>
          <w:b/>
          <w:bCs/>
          <w:sz w:val="20"/>
          <w:szCs w:val="20"/>
          <w:lang w:val="es-ES"/>
        </w:rPr>
        <w:t>Fernando García,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C45EBC" w:rsidRPr="00752D17">
        <w:rPr>
          <w:rFonts w:ascii="Verdana" w:hAnsi="Verdana"/>
          <w:b/>
          <w:bCs/>
          <w:sz w:val="20"/>
          <w:szCs w:val="20"/>
          <w:lang w:val="es-ES"/>
        </w:rPr>
        <w:t>adjunto a Presidencia de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C45EBC" w:rsidRPr="00752D17">
        <w:rPr>
          <w:rFonts w:ascii="Verdana" w:hAnsi="Verdana"/>
          <w:b/>
          <w:bCs/>
          <w:sz w:val="20"/>
          <w:szCs w:val="20"/>
          <w:lang w:val="es-ES"/>
        </w:rPr>
        <w:t>GRUPO IBEROSTAR,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200443">
        <w:rPr>
          <w:rFonts w:ascii="Verdana" w:hAnsi="Verdana"/>
          <w:bCs/>
          <w:sz w:val="20"/>
          <w:szCs w:val="20"/>
          <w:lang w:val="es-ES"/>
        </w:rPr>
        <w:t>ha destacado</w:t>
      </w:r>
      <w:proofErr w:type="gramStart"/>
      <w:r w:rsidR="00AC6580" w:rsidRPr="00752D17">
        <w:rPr>
          <w:rFonts w:ascii="Verdana" w:hAnsi="Verdana"/>
          <w:bCs/>
          <w:sz w:val="20"/>
          <w:szCs w:val="20"/>
          <w:lang w:val="es-ES"/>
        </w:rPr>
        <w:t>:</w:t>
      </w:r>
      <w:r w:rsidR="00E610A9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C45EBC" w:rsidRPr="00752D17">
        <w:rPr>
          <w:rFonts w:ascii="Verdana" w:hAnsi="Verdana"/>
          <w:bCs/>
          <w:i/>
          <w:sz w:val="20"/>
          <w:szCs w:val="20"/>
          <w:lang w:val="es-ES"/>
        </w:rPr>
        <w:t>”Desde</w:t>
      </w:r>
      <w:proofErr w:type="gramEnd"/>
      <w:r w:rsidR="00C45EBC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GRUPO IBEROSTAR estamos muy agradecidos a Telefónica, </w:t>
      </w:r>
      <w:proofErr w:type="spellStart"/>
      <w:r w:rsidR="00C45EBC" w:rsidRPr="00752D17">
        <w:rPr>
          <w:rFonts w:ascii="Verdana" w:hAnsi="Verdana"/>
          <w:bCs/>
          <w:i/>
          <w:sz w:val="20"/>
          <w:szCs w:val="20"/>
          <w:lang w:val="es-ES"/>
        </w:rPr>
        <w:t>partner</w:t>
      </w:r>
      <w:proofErr w:type="spellEnd"/>
      <w:r w:rsidR="00C45EBC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excepcional en materia de innovación, por su disposición y esfuerzo a la hora de poner en marcha esta colaboración. </w:t>
      </w:r>
      <w:r w:rsidR="00AC6580" w:rsidRPr="00752D17">
        <w:rPr>
          <w:rFonts w:ascii="Verdana" w:hAnsi="Verdana"/>
          <w:bCs/>
          <w:i/>
          <w:sz w:val="20"/>
          <w:szCs w:val="20"/>
          <w:lang w:val="es-ES"/>
        </w:rPr>
        <w:t>Desde el Grupo</w:t>
      </w:r>
      <w:r w:rsidR="00C45EBC" w:rsidRPr="00752D17">
        <w:rPr>
          <w:rFonts w:ascii="Verdana" w:hAnsi="Verdana"/>
          <w:bCs/>
          <w:i/>
          <w:sz w:val="20"/>
          <w:szCs w:val="20"/>
          <w:lang w:val="es-ES"/>
        </w:rPr>
        <w:t xml:space="preserve"> nos esforzamos por favorecer e incentivar aquellas propuestas innovadoras y </w:t>
      </w:r>
      <w:r w:rsidR="00AC6580" w:rsidRPr="00752D17">
        <w:rPr>
          <w:rFonts w:ascii="Verdana" w:hAnsi="Verdana"/>
          <w:bCs/>
          <w:i/>
          <w:sz w:val="20"/>
          <w:szCs w:val="20"/>
          <w:lang w:val="es-ES"/>
        </w:rPr>
        <w:t xml:space="preserve">por ello, ésta nos parece una oportunidad única para conocer y apoyar a las nuevas startups con sólidos proyectos de innovación. Estamos seguros de que serán todos un éxito”. </w:t>
      </w:r>
    </w:p>
    <w:p w:rsidR="00C45EBC" w:rsidRPr="00752D17" w:rsidRDefault="00C45EBC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es-ES"/>
        </w:rPr>
      </w:pPr>
    </w:p>
    <w:p w:rsidR="00963D0C" w:rsidRPr="00E06322" w:rsidRDefault="00AC6580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i/>
          <w:sz w:val="20"/>
          <w:szCs w:val="20"/>
          <w:lang w:val="es-ES"/>
        </w:rPr>
      </w:pPr>
      <w:r w:rsidRPr="00752D17">
        <w:rPr>
          <w:rFonts w:ascii="Verdana" w:hAnsi="Verdana"/>
          <w:bCs/>
          <w:sz w:val="20"/>
          <w:szCs w:val="20"/>
          <w:lang w:val="es-ES"/>
        </w:rPr>
        <w:t xml:space="preserve">Por su parte, </w:t>
      </w:r>
      <w:r w:rsidR="00B51D7F" w:rsidRPr="002B1A55">
        <w:rPr>
          <w:rFonts w:ascii="Verdana" w:hAnsi="Verdana"/>
          <w:b/>
          <w:bCs/>
          <w:sz w:val="20"/>
          <w:szCs w:val="20"/>
          <w:lang w:val="es-ES"/>
        </w:rPr>
        <w:t xml:space="preserve">Andrés </w:t>
      </w:r>
      <w:proofErr w:type="spellStart"/>
      <w:r w:rsidR="00B51D7F" w:rsidRPr="002B1A55">
        <w:rPr>
          <w:rFonts w:ascii="Verdana" w:hAnsi="Verdana"/>
          <w:b/>
          <w:bCs/>
          <w:sz w:val="20"/>
          <w:szCs w:val="20"/>
          <w:lang w:val="es-ES"/>
        </w:rPr>
        <w:t>Sabor</w:t>
      </w:r>
      <w:r w:rsidR="000F022A" w:rsidRPr="002B1A55">
        <w:rPr>
          <w:rFonts w:ascii="Verdana" w:hAnsi="Verdana"/>
          <w:b/>
          <w:bCs/>
          <w:sz w:val="20"/>
          <w:szCs w:val="20"/>
          <w:lang w:val="es-ES"/>
        </w:rPr>
        <w:t>ido</w:t>
      </w:r>
      <w:proofErr w:type="spellEnd"/>
      <w:r w:rsidR="00B51D7F">
        <w:rPr>
          <w:rFonts w:ascii="Verdana" w:hAnsi="Verdana"/>
          <w:bCs/>
          <w:sz w:val="20"/>
          <w:szCs w:val="20"/>
          <w:lang w:val="es-ES"/>
        </w:rPr>
        <w:t xml:space="preserve">, </w:t>
      </w:r>
      <w:r w:rsidR="00B51D7F" w:rsidRPr="002B1A55">
        <w:rPr>
          <w:rFonts w:ascii="Verdana" w:hAnsi="Verdana"/>
          <w:b/>
          <w:bCs/>
          <w:sz w:val="20"/>
          <w:szCs w:val="20"/>
          <w:lang w:val="es-ES"/>
        </w:rPr>
        <w:t>country manager de Telefónica Open Future_ España</w:t>
      </w:r>
      <w:r w:rsidR="00E610A9">
        <w:rPr>
          <w:rFonts w:ascii="Verdana" w:hAnsi="Verdana"/>
          <w:bCs/>
          <w:sz w:val="20"/>
          <w:szCs w:val="20"/>
          <w:lang w:val="es-ES"/>
        </w:rPr>
        <w:t>,</w:t>
      </w:r>
      <w:r w:rsidRPr="00752D17">
        <w:rPr>
          <w:rFonts w:ascii="Verdana" w:hAnsi="Verdana"/>
          <w:bCs/>
          <w:sz w:val="20"/>
          <w:szCs w:val="20"/>
          <w:lang w:val="es-ES"/>
        </w:rPr>
        <w:t xml:space="preserve"> ha </w:t>
      </w:r>
      <w:r w:rsidR="00B51D7F">
        <w:rPr>
          <w:rFonts w:ascii="Verdana" w:hAnsi="Verdana"/>
          <w:bCs/>
          <w:sz w:val="20"/>
          <w:szCs w:val="20"/>
          <w:lang w:val="es-ES"/>
        </w:rPr>
        <w:t>añadido</w:t>
      </w:r>
      <w:r w:rsidRPr="00752D17">
        <w:rPr>
          <w:rFonts w:ascii="Verdana" w:hAnsi="Verdana"/>
          <w:bCs/>
          <w:sz w:val="20"/>
          <w:szCs w:val="20"/>
          <w:lang w:val="es-ES"/>
        </w:rPr>
        <w:t xml:space="preserve">: </w:t>
      </w:r>
      <w:r w:rsidR="00B51D7F" w:rsidRPr="00E06322">
        <w:rPr>
          <w:rFonts w:ascii="Verdana" w:hAnsi="Verdana"/>
          <w:bCs/>
          <w:i/>
          <w:sz w:val="20"/>
          <w:szCs w:val="20"/>
          <w:lang w:val="es-ES"/>
        </w:rPr>
        <w:t>“</w:t>
      </w:r>
      <w:r w:rsidR="008766D7" w:rsidRPr="00E06322">
        <w:rPr>
          <w:rFonts w:ascii="Verdana" w:hAnsi="Verdana"/>
          <w:bCs/>
          <w:i/>
          <w:sz w:val="20"/>
          <w:szCs w:val="20"/>
          <w:lang w:val="es-ES"/>
        </w:rPr>
        <w:t>Con este acuerdo con un grupo tan importante como</w:t>
      </w:r>
      <w:r w:rsidR="007D5295">
        <w:rPr>
          <w:rFonts w:ascii="Verdana" w:hAnsi="Verdana"/>
          <w:bCs/>
          <w:i/>
          <w:sz w:val="20"/>
          <w:szCs w:val="20"/>
          <w:lang w:val="es-ES"/>
        </w:rPr>
        <w:t xml:space="preserve"> GRUPO</w:t>
      </w:r>
      <w:r w:rsidR="008766D7" w:rsidRPr="00E06322">
        <w:rPr>
          <w:rFonts w:ascii="Verdana" w:hAnsi="Verdana"/>
          <w:bCs/>
          <w:i/>
          <w:sz w:val="20"/>
          <w:szCs w:val="20"/>
          <w:lang w:val="es-ES"/>
        </w:rPr>
        <w:t xml:space="preserve"> </w:t>
      </w:r>
      <w:r w:rsidR="00E610A9">
        <w:rPr>
          <w:rFonts w:ascii="Verdana" w:hAnsi="Verdana"/>
          <w:bCs/>
          <w:i/>
          <w:sz w:val="20"/>
          <w:szCs w:val="20"/>
          <w:lang w:val="es-ES"/>
        </w:rPr>
        <w:t>IBEROSTAR</w:t>
      </w:r>
      <w:r w:rsidR="008766D7" w:rsidRPr="00E06322">
        <w:rPr>
          <w:rFonts w:ascii="Verdana" w:hAnsi="Verdana"/>
          <w:bCs/>
          <w:i/>
          <w:sz w:val="20"/>
          <w:szCs w:val="20"/>
          <w:lang w:val="es-ES"/>
        </w:rPr>
        <w:t>, queremos contribuir a impulsar la digitalización del primer sector industrial de nuestro país, el turismo, porque creemos que tienen que ser los principales actores de los diferentes sectores industriales los que inicien y dirijan la transformaci</w:t>
      </w:r>
      <w:r w:rsidR="00270DD3" w:rsidRPr="00E06322">
        <w:rPr>
          <w:rFonts w:ascii="Verdana" w:hAnsi="Verdana"/>
          <w:bCs/>
          <w:i/>
          <w:sz w:val="20"/>
          <w:szCs w:val="20"/>
          <w:lang w:val="es-ES"/>
        </w:rPr>
        <w:t>ón digital de sus industrias</w:t>
      </w:r>
      <w:r w:rsidR="00197E8B" w:rsidRPr="00E06322">
        <w:rPr>
          <w:rFonts w:ascii="Verdana" w:hAnsi="Verdana"/>
          <w:bCs/>
          <w:i/>
          <w:sz w:val="20"/>
          <w:szCs w:val="20"/>
          <w:lang w:val="es-ES"/>
        </w:rPr>
        <w:t xml:space="preserve">. Desde Telefónica apostamos por aplicar las nuevas tecnologías como el Big Data, el Internet de las Cosas, el Machine </w:t>
      </w:r>
      <w:proofErr w:type="spellStart"/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>Learning</w:t>
      </w:r>
      <w:proofErr w:type="spellEnd"/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 xml:space="preserve"> o el Cloud Computing a esta industria básica para nuestro país que ya iniciamos al participar en el </w:t>
      </w:r>
      <w:proofErr w:type="spellStart"/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>hub</w:t>
      </w:r>
      <w:proofErr w:type="spellEnd"/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 xml:space="preserve"> tecnol</w:t>
      </w:r>
      <w:r w:rsidR="0016320B" w:rsidRPr="00E06322">
        <w:rPr>
          <w:rFonts w:ascii="Verdana" w:hAnsi="Verdana"/>
          <w:bCs/>
          <w:i/>
          <w:sz w:val="20"/>
          <w:szCs w:val="20"/>
          <w:lang w:val="es-ES"/>
        </w:rPr>
        <w:t xml:space="preserve">ógico de </w:t>
      </w:r>
      <w:proofErr w:type="spellStart"/>
      <w:r w:rsidR="0016320B" w:rsidRPr="00E06322">
        <w:rPr>
          <w:rFonts w:ascii="Verdana" w:hAnsi="Verdana"/>
          <w:b/>
          <w:bCs/>
          <w:i/>
          <w:sz w:val="20"/>
          <w:szCs w:val="20"/>
          <w:lang w:val="es-ES"/>
        </w:rPr>
        <w:t>Agora</w:t>
      </w:r>
      <w:proofErr w:type="spellEnd"/>
      <w:r w:rsidR="0016320B" w:rsidRPr="00E06322">
        <w:rPr>
          <w:rFonts w:ascii="Verdana" w:hAnsi="Verdana"/>
          <w:b/>
          <w:bCs/>
          <w:i/>
          <w:sz w:val="20"/>
          <w:szCs w:val="20"/>
          <w:lang w:val="es-ES"/>
        </w:rPr>
        <w:t xml:space="preserve"> Next</w:t>
      </w:r>
      <w:r w:rsidR="0016320B" w:rsidRPr="00E06322">
        <w:rPr>
          <w:rFonts w:ascii="Verdana" w:hAnsi="Verdana"/>
          <w:bCs/>
          <w:i/>
          <w:sz w:val="20"/>
          <w:szCs w:val="20"/>
          <w:lang w:val="es-ES"/>
        </w:rPr>
        <w:t>,</w:t>
      </w:r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 xml:space="preserve"> y que ahora cont</w:t>
      </w:r>
      <w:r w:rsidR="0006757C">
        <w:rPr>
          <w:rFonts w:ascii="Verdana" w:hAnsi="Verdana"/>
          <w:bCs/>
          <w:i/>
          <w:sz w:val="20"/>
          <w:szCs w:val="20"/>
          <w:lang w:val="es-ES"/>
        </w:rPr>
        <w:t>inuamos con nuestra alianza con GRUPO IBEROSTAR</w:t>
      </w:r>
      <w:r w:rsidR="008B1274" w:rsidRPr="00E06322">
        <w:rPr>
          <w:rFonts w:ascii="Verdana" w:hAnsi="Verdana"/>
          <w:bCs/>
          <w:i/>
          <w:sz w:val="20"/>
          <w:szCs w:val="20"/>
          <w:lang w:val="es-ES"/>
        </w:rPr>
        <w:t xml:space="preserve">”. </w:t>
      </w:r>
    </w:p>
    <w:p w:rsidR="00197E8B" w:rsidRPr="00E06322" w:rsidRDefault="0084540B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i/>
          <w:sz w:val="20"/>
          <w:szCs w:val="20"/>
          <w:lang w:val="es-ES"/>
        </w:rPr>
      </w:pPr>
      <w:r>
        <w:rPr>
          <w:rFonts w:ascii="Verdana" w:hAnsi="Verdana"/>
          <w:bCs/>
          <w:i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2734310</wp:posOffset>
            </wp:positionH>
            <wp:positionV relativeFrom="paragraph">
              <wp:posOffset>156845</wp:posOffset>
            </wp:positionV>
            <wp:extent cx="3437890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424" y="21465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22A" w:rsidRPr="00752D17" w:rsidRDefault="00B51D7F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>
        <w:rPr>
          <w:rFonts w:ascii="Verdana" w:hAnsi="Verdana"/>
          <w:bCs/>
          <w:sz w:val="20"/>
          <w:szCs w:val="20"/>
          <w:lang w:val="es-ES"/>
        </w:rPr>
        <w:t>Para la selección final de las startups, se tomarán en consideración, entre otros, los siguientes criteri</w:t>
      </w:r>
      <w:r w:rsidR="000F022A">
        <w:rPr>
          <w:rFonts w:ascii="Verdana" w:hAnsi="Verdana"/>
          <w:bCs/>
          <w:sz w:val="20"/>
          <w:szCs w:val="20"/>
          <w:lang w:val="es-ES"/>
        </w:rPr>
        <w:t xml:space="preserve">os de evaluación: madurez del proyecto; atractivo de la oportunidad y potencial de crecimiento; consistencia del modelo de negocio y la estrategia de llegada al mercado; base tecnológica y carácter innovador y disruptivo relacionado con </w:t>
      </w:r>
      <w:r w:rsidR="004977E3">
        <w:rPr>
          <w:rFonts w:ascii="Verdana" w:hAnsi="Verdana"/>
          <w:bCs/>
          <w:sz w:val="20"/>
          <w:szCs w:val="20"/>
          <w:lang w:val="es-ES"/>
        </w:rPr>
        <w:t xml:space="preserve">tecnologías de última generación como el Big Data, </w:t>
      </w:r>
      <w:proofErr w:type="spellStart"/>
      <w:r w:rsidR="004977E3">
        <w:rPr>
          <w:rFonts w:ascii="Verdana" w:hAnsi="Verdana"/>
          <w:bCs/>
          <w:sz w:val="20"/>
          <w:szCs w:val="20"/>
          <w:lang w:val="es-ES"/>
        </w:rPr>
        <w:t>IoT</w:t>
      </w:r>
      <w:proofErr w:type="spellEnd"/>
      <w:r w:rsidR="004977E3">
        <w:rPr>
          <w:rFonts w:ascii="Verdana" w:hAnsi="Verdana"/>
          <w:bCs/>
          <w:sz w:val="20"/>
          <w:szCs w:val="20"/>
          <w:lang w:val="es-ES"/>
        </w:rPr>
        <w:t xml:space="preserve"> y</w:t>
      </w:r>
      <w:r w:rsidR="000F022A">
        <w:rPr>
          <w:rFonts w:ascii="Verdana" w:hAnsi="Verdana"/>
          <w:bCs/>
          <w:sz w:val="20"/>
          <w:szCs w:val="20"/>
          <w:lang w:val="es-ES"/>
        </w:rPr>
        <w:t xml:space="preserve"> Machine </w:t>
      </w:r>
      <w:proofErr w:type="spellStart"/>
      <w:r w:rsidR="000F022A">
        <w:rPr>
          <w:rFonts w:ascii="Verdana" w:hAnsi="Verdana"/>
          <w:bCs/>
          <w:sz w:val="20"/>
          <w:szCs w:val="20"/>
          <w:lang w:val="es-ES"/>
        </w:rPr>
        <w:t>Learning</w:t>
      </w:r>
      <w:proofErr w:type="spellEnd"/>
      <w:r w:rsidR="000F022A">
        <w:rPr>
          <w:rFonts w:ascii="Verdana" w:hAnsi="Verdana"/>
          <w:bCs/>
          <w:sz w:val="20"/>
          <w:szCs w:val="20"/>
          <w:lang w:val="es-ES"/>
        </w:rPr>
        <w:t xml:space="preserve">; sinergias con Telefónica y/o con </w:t>
      </w:r>
      <w:r w:rsidR="0006757C">
        <w:rPr>
          <w:rFonts w:ascii="Verdana" w:hAnsi="Verdana"/>
          <w:bCs/>
          <w:sz w:val="20"/>
          <w:szCs w:val="20"/>
          <w:lang w:val="es-ES"/>
        </w:rPr>
        <w:t>GRUPO IBEROSTAR</w:t>
      </w:r>
      <w:r w:rsidR="000F022A">
        <w:rPr>
          <w:rFonts w:ascii="Verdana" w:hAnsi="Verdana"/>
          <w:bCs/>
          <w:sz w:val="20"/>
          <w:szCs w:val="20"/>
          <w:lang w:val="es-ES"/>
        </w:rPr>
        <w:t xml:space="preserve">; escalabilidad con gran potencial de crecimiento, y la solidez y competencias del equipo. </w:t>
      </w:r>
      <w:bookmarkStart w:id="0" w:name="_GoBack"/>
      <w:bookmarkEnd w:id="0"/>
    </w:p>
    <w:p w:rsidR="00C45EBC" w:rsidRPr="00752D17" w:rsidRDefault="00C45EBC" w:rsidP="00784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:rsidR="00FD3E93" w:rsidRPr="00752D17" w:rsidRDefault="00784D25" w:rsidP="003C45CF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 w:val="20"/>
          <w:szCs w:val="20"/>
          <w:lang w:val="es-ES"/>
        </w:rPr>
      </w:pPr>
      <w:r w:rsidRPr="00752D17">
        <w:rPr>
          <w:rFonts w:ascii="Verdana" w:hAnsi="Verdana"/>
          <w:bCs/>
          <w:sz w:val="20"/>
          <w:szCs w:val="20"/>
          <w:lang w:val="es-ES"/>
        </w:rPr>
        <w:t xml:space="preserve">Los proyectos ganadores disfrutarán de </w:t>
      </w:r>
      <w:r w:rsidR="00963D0C">
        <w:rPr>
          <w:rFonts w:ascii="Verdana" w:hAnsi="Verdana"/>
          <w:bCs/>
          <w:sz w:val="20"/>
          <w:szCs w:val="20"/>
          <w:lang w:val="es-ES"/>
        </w:rPr>
        <w:t xml:space="preserve">la posibilidad de desarrollar el negocio de la mano de </w:t>
      </w:r>
      <w:r w:rsidR="007D5295" w:rsidRPr="002B1A55">
        <w:rPr>
          <w:rFonts w:ascii="Verdana" w:hAnsi="Verdana"/>
          <w:b/>
          <w:bCs/>
          <w:sz w:val="20"/>
          <w:szCs w:val="20"/>
          <w:lang w:val="es-ES"/>
        </w:rPr>
        <w:t>GRUPO IBEROSTAR</w:t>
      </w:r>
      <w:r w:rsidR="007D5295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963D0C">
        <w:rPr>
          <w:rFonts w:ascii="Verdana" w:hAnsi="Verdana"/>
          <w:bCs/>
          <w:sz w:val="20"/>
          <w:szCs w:val="20"/>
          <w:lang w:val="es-ES"/>
        </w:rPr>
        <w:t xml:space="preserve">y </w:t>
      </w:r>
      <w:r w:rsidR="00963D0C" w:rsidRPr="002B1A55">
        <w:rPr>
          <w:rFonts w:ascii="Verdana" w:hAnsi="Verdana"/>
          <w:b/>
          <w:bCs/>
          <w:sz w:val="20"/>
          <w:szCs w:val="20"/>
          <w:lang w:val="es-ES"/>
        </w:rPr>
        <w:t>Telefónica</w:t>
      </w:r>
      <w:r w:rsidR="00963D0C">
        <w:rPr>
          <w:rFonts w:ascii="Verdana" w:hAnsi="Verdana"/>
          <w:bCs/>
          <w:sz w:val="20"/>
          <w:szCs w:val="20"/>
          <w:lang w:val="es-ES"/>
        </w:rPr>
        <w:t xml:space="preserve"> y de </w:t>
      </w:r>
      <w:r w:rsidRPr="00752D17">
        <w:rPr>
          <w:rFonts w:ascii="Verdana" w:hAnsi="Verdana"/>
          <w:bCs/>
          <w:sz w:val="20"/>
          <w:szCs w:val="20"/>
          <w:lang w:val="es-ES"/>
        </w:rPr>
        <w:t xml:space="preserve">una serie de servicios de aceleración </w:t>
      </w:r>
      <w:r w:rsidR="00AC6580" w:rsidRPr="00752D17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752D17" w:rsidRPr="00752D17">
        <w:rPr>
          <w:rFonts w:ascii="Verdana" w:hAnsi="Verdana"/>
          <w:bCs/>
          <w:sz w:val="20"/>
          <w:szCs w:val="20"/>
          <w:lang w:val="es-ES"/>
        </w:rPr>
        <w:t>entre los que se incluyen</w:t>
      </w:r>
      <w:r w:rsidRPr="00752D17">
        <w:rPr>
          <w:rFonts w:ascii="Verdana" w:hAnsi="Verdana"/>
          <w:bCs/>
          <w:sz w:val="20"/>
          <w:szCs w:val="20"/>
          <w:lang w:val="es-ES"/>
        </w:rPr>
        <w:t xml:space="preserve"> el espacio de trabajo, la conectividad y los servicios propios de las Acade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>mias Wayra de Madrid o Barce</w:t>
      </w:r>
      <w:r w:rsidR="00AC6580" w:rsidRPr="00752D17">
        <w:rPr>
          <w:rFonts w:ascii="Verdana" w:hAnsi="Verdana"/>
          <w:bCs/>
          <w:sz w:val="20"/>
          <w:szCs w:val="20"/>
          <w:lang w:val="es-ES"/>
        </w:rPr>
        <w:t>l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ona, diferentes servicios de consultoría prestados por expertos en la materia, una semana intensiva en </w:t>
      </w:r>
      <w:proofErr w:type="spellStart"/>
      <w:r w:rsidR="00C45EBC" w:rsidRPr="00752D17">
        <w:rPr>
          <w:rFonts w:ascii="Verdana" w:hAnsi="Verdana"/>
          <w:bCs/>
          <w:sz w:val="20"/>
          <w:szCs w:val="20"/>
          <w:lang w:val="es-ES"/>
        </w:rPr>
        <w:t>Universitas</w:t>
      </w:r>
      <w:proofErr w:type="spellEnd"/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Barcelona denominada International </w:t>
      </w:r>
      <w:proofErr w:type="spellStart"/>
      <w:r w:rsidR="00C45EBC" w:rsidRPr="00752D17">
        <w:rPr>
          <w:rFonts w:ascii="Verdana" w:hAnsi="Verdana"/>
          <w:bCs/>
          <w:sz w:val="20"/>
          <w:szCs w:val="20"/>
          <w:lang w:val="es-ES"/>
        </w:rPr>
        <w:t>Investment</w:t>
      </w:r>
      <w:proofErr w:type="spellEnd"/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</w:t>
      </w:r>
      <w:proofErr w:type="spellStart"/>
      <w:r w:rsidR="00C45EBC" w:rsidRPr="00752D17">
        <w:rPr>
          <w:rFonts w:ascii="Verdana" w:hAnsi="Verdana"/>
          <w:bCs/>
          <w:sz w:val="20"/>
          <w:szCs w:val="20"/>
          <w:lang w:val="es-ES"/>
        </w:rPr>
        <w:t>Bootcam</w:t>
      </w:r>
      <w:r w:rsidR="00057650">
        <w:rPr>
          <w:rFonts w:ascii="Verdana" w:hAnsi="Verdana"/>
          <w:bCs/>
          <w:sz w:val="20"/>
          <w:szCs w:val="20"/>
          <w:lang w:val="es-ES"/>
        </w:rPr>
        <w:t>p</w:t>
      </w:r>
      <w:proofErr w:type="spellEnd"/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, así como </w:t>
      </w:r>
      <w:r w:rsidR="00FD3E93" w:rsidRPr="00752D17">
        <w:rPr>
          <w:rFonts w:ascii="Verdana" w:hAnsi="Verdana"/>
          <w:bCs/>
          <w:sz w:val="20"/>
          <w:szCs w:val="20"/>
          <w:lang w:val="es-ES"/>
        </w:rPr>
        <w:t xml:space="preserve">el 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acceso a los productos de </w:t>
      </w:r>
      <w:proofErr w:type="spellStart"/>
      <w:r w:rsidR="00C45EBC" w:rsidRPr="00752D17">
        <w:rPr>
          <w:rFonts w:ascii="Verdana" w:hAnsi="Verdana"/>
          <w:bCs/>
          <w:sz w:val="20"/>
          <w:szCs w:val="20"/>
          <w:lang w:val="es-ES"/>
        </w:rPr>
        <w:t>partn</w:t>
      </w:r>
      <w:r w:rsidR="00FD3E93" w:rsidRPr="00752D17">
        <w:rPr>
          <w:rFonts w:ascii="Verdana" w:hAnsi="Verdana"/>
          <w:bCs/>
          <w:sz w:val="20"/>
          <w:szCs w:val="20"/>
          <w:lang w:val="es-ES"/>
        </w:rPr>
        <w:t>ers</w:t>
      </w:r>
      <w:proofErr w:type="spellEnd"/>
      <w:r w:rsidR="00FD3E93" w:rsidRPr="00752D17">
        <w:rPr>
          <w:rFonts w:ascii="Verdana" w:hAnsi="Verdana"/>
          <w:bCs/>
          <w:sz w:val="20"/>
          <w:szCs w:val="20"/>
          <w:lang w:val="es-ES"/>
        </w:rPr>
        <w:t xml:space="preserve"> de </w:t>
      </w:r>
      <w:r w:rsidR="00FD3E93" w:rsidRPr="00752D17">
        <w:rPr>
          <w:rFonts w:ascii="Verdana" w:hAnsi="Verdana"/>
          <w:b/>
          <w:bCs/>
          <w:i/>
          <w:sz w:val="20"/>
          <w:szCs w:val="20"/>
          <w:lang w:val="es-ES"/>
        </w:rPr>
        <w:t>T</w:t>
      </w:r>
      <w:r w:rsidR="00C45EBC" w:rsidRPr="00752D17">
        <w:rPr>
          <w:rFonts w:ascii="Verdana" w:hAnsi="Verdana"/>
          <w:b/>
          <w:bCs/>
          <w:i/>
          <w:sz w:val="20"/>
          <w:szCs w:val="20"/>
          <w:lang w:val="es-ES"/>
        </w:rPr>
        <w:t>elefónica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 y la atención del equipo de gestión de </w:t>
      </w:r>
      <w:r w:rsidR="00C45EBC" w:rsidRPr="00752D17">
        <w:rPr>
          <w:rFonts w:ascii="Verdana" w:hAnsi="Verdana"/>
          <w:b/>
          <w:bCs/>
          <w:sz w:val="20"/>
          <w:szCs w:val="20"/>
          <w:lang w:val="es-ES"/>
        </w:rPr>
        <w:t>Wayra</w:t>
      </w:r>
      <w:r w:rsidR="00C45EBC" w:rsidRPr="00752D17">
        <w:rPr>
          <w:rFonts w:ascii="Verdana" w:hAnsi="Verdana"/>
          <w:bCs/>
          <w:sz w:val="20"/>
          <w:szCs w:val="20"/>
          <w:lang w:val="es-ES"/>
        </w:rPr>
        <w:t xml:space="preserve">. </w:t>
      </w:r>
      <w:r w:rsidR="00963D0C">
        <w:rPr>
          <w:rFonts w:ascii="Verdana" w:hAnsi="Verdana"/>
          <w:bCs/>
          <w:sz w:val="20"/>
          <w:szCs w:val="20"/>
          <w:lang w:val="es-ES"/>
        </w:rPr>
        <w:t xml:space="preserve">En total, </w:t>
      </w:r>
      <w:r w:rsidR="0006757C">
        <w:rPr>
          <w:rFonts w:ascii="Verdana" w:hAnsi="Verdana"/>
          <w:bCs/>
          <w:sz w:val="20"/>
          <w:szCs w:val="20"/>
          <w:lang w:val="es-ES"/>
        </w:rPr>
        <w:t>las propuestas ganadoras contará</w:t>
      </w:r>
      <w:r w:rsidR="00963D0C">
        <w:rPr>
          <w:rFonts w:ascii="Verdana" w:hAnsi="Verdana"/>
          <w:bCs/>
          <w:sz w:val="20"/>
          <w:szCs w:val="20"/>
          <w:lang w:val="es-ES"/>
        </w:rPr>
        <w:t xml:space="preserve">n con una dotación económica de hasta 140.000 € cada una. </w:t>
      </w:r>
    </w:p>
    <w:p w:rsidR="00F41400" w:rsidRDefault="00F41400" w:rsidP="003C45CF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Cs w:val="16"/>
          <w:lang w:val="es-ES"/>
        </w:rPr>
      </w:pPr>
    </w:p>
    <w:p w:rsidR="000F3CB4" w:rsidRPr="000F3CB4" w:rsidRDefault="000F3CB4" w:rsidP="003C45CF">
      <w:p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Nota al editor</w:t>
      </w:r>
    </w:p>
    <w:p w:rsidR="000F3CB4" w:rsidRDefault="000F3CB4" w:rsidP="000F3CB4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</w:pPr>
      <w:r w:rsidRPr="000F3CB4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Haciendo </w:t>
      </w:r>
      <w:proofErr w:type="spellStart"/>
      <w:r w:rsidRPr="000F3CB4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>click</w:t>
      </w:r>
      <w:proofErr w:type="spellEnd"/>
      <w:r w:rsidRPr="000F3CB4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 </w:t>
      </w:r>
      <w:r w:rsidR="0084540B">
        <w:fldChar w:fldCharType="begin"/>
      </w:r>
      <w:r w:rsidR="0084540B" w:rsidRPr="0084540B">
        <w:rPr>
          <w:lang w:val="es-ES"/>
        </w:rPr>
        <w:instrText xml:space="preserve"> HYPERLINK "https://edelmanftp.box.com/s/odperw9pmq926fugq9bfnlz6l546yk2n" </w:instrText>
      </w:r>
      <w:r w:rsidR="0084540B">
        <w:fldChar w:fldCharType="separate"/>
      </w:r>
      <w:r w:rsidRPr="000F3CB4">
        <w:rPr>
          <w:rStyle w:val="Hyperlink"/>
          <w:rFonts w:ascii="Verdana" w:eastAsiaTheme="minorHAnsi" w:hAnsi="Verdana" w:cstheme="minorBidi"/>
          <w:sz w:val="20"/>
          <w:szCs w:val="20"/>
          <w:lang w:val="es-ES" w:eastAsia="en-US"/>
        </w:rPr>
        <w:t>aquí</w:t>
      </w:r>
      <w:r w:rsidR="0084540B">
        <w:rPr>
          <w:rStyle w:val="Hyperlink"/>
          <w:rFonts w:ascii="Verdana" w:eastAsiaTheme="minorHAnsi" w:hAnsi="Verdana" w:cstheme="minorBidi"/>
          <w:sz w:val="20"/>
          <w:szCs w:val="20"/>
          <w:lang w:val="es-ES" w:eastAsia="en-US"/>
        </w:rPr>
        <w:fldChar w:fldCharType="end"/>
      </w:r>
      <w:r w:rsidRPr="000F3CB4">
        <w:rPr>
          <w:rFonts w:ascii="Verdana" w:eastAsiaTheme="minorHAnsi" w:hAnsi="Verdana" w:cstheme="minorBidi"/>
          <w:bCs/>
          <w:sz w:val="20"/>
          <w:szCs w:val="20"/>
          <w:lang w:val="es-ES" w:eastAsia="en-US"/>
        </w:rPr>
        <w:t xml:space="preserve"> podrá encontrar imágenes relativas a este proyecto.</w:t>
      </w:r>
    </w:p>
    <w:p w:rsidR="000F3CB4" w:rsidRDefault="000F3CB4" w:rsidP="000F3CB4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0F3CB4" w:rsidRPr="000F3CB4" w:rsidRDefault="000F3CB4" w:rsidP="000F3CB4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  <w:sz w:val="20"/>
          <w:szCs w:val="20"/>
          <w:lang w:val="es-ES"/>
        </w:rPr>
      </w:pPr>
    </w:p>
    <w:p w:rsidR="00AB6C11" w:rsidRPr="00AB6C11" w:rsidRDefault="00AB6C11" w:rsidP="00AB6C11">
      <w:pPr>
        <w:rPr>
          <w:rFonts w:ascii="Verdana" w:hAnsi="Verdana"/>
          <w:b/>
          <w:bCs/>
          <w:sz w:val="16"/>
          <w:szCs w:val="16"/>
          <w:u w:val="single"/>
          <w:lang w:val="es-ES"/>
        </w:rPr>
      </w:pPr>
      <w:r w:rsidRPr="00AB6C11">
        <w:rPr>
          <w:rFonts w:ascii="Verdana" w:hAnsi="Verdana"/>
          <w:b/>
          <w:bCs/>
          <w:sz w:val="16"/>
          <w:szCs w:val="16"/>
          <w:u w:val="single"/>
          <w:lang w:val="es-ES"/>
        </w:rPr>
        <w:t>Sobre GRUPO IBEROSTAR</w:t>
      </w:r>
    </w:p>
    <w:p w:rsidR="00AB6C11" w:rsidRPr="00752D17" w:rsidRDefault="00AB6C11" w:rsidP="00752D17">
      <w:pPr>
        <w:jc w:val="both"/>
        <w:rPr>
          <w:rFonts w:ascii="Verdana" w:hAnsi="Verdana"/>
          <w:sz w:val="16"/>
          <w:szCs w:val="16"/>
          <w:lang w:val="es-ES"/>
        </w:rPr>
      </w:pPr>
      <w:r w:rsidRPr="00AB6C11">
        <w:rPr>
          <w:rFonts w:ascii="Verdana" w:hAnsi="Verdana"/>
          <w:sz w:val="16"/>
          <w:szCs w:val="16"/>
          <w:lang w:val="es-ES"/>
        </w:rPr>
        <w:t>GRUPO IBEROSTAR es una compañía mallorquina de propiedad 100% familiar que lleva más de 60 años trabajando en el sector turístico y vacacional. Durante este tiempo, el Grupo ha pasado de ser una agencia de viajes familiar a convertirse en una empresa multinacional con varias divisiones. Hoy,</w:t>
      </w:r>
      <w:r w:rsidR="000D7AEA">
        <w:rPr>
          <w:rFonts w:ascii="Verdana" w:hAnsi="Verdana"/>
          <w:sz w:val="16"/>
          <w:szCs w:val="16"/>
          <w:lang w:val="es-ES"/>
        </w:rPr>
        <w:t xml:space="preserve"> GRUPO IBEROSTAR cuenta con 27.1</w:t>
      </w:r>
      <w:r w:rsidRPr="00AB6C11">
        <w:rPr>
          <w:rFonts w:ascii="Verdana" w:hAnsi="Verdana"/>
          <w:sz w:val="16"/>
          <w:szCs w:val="16"/>
          <w:lang w:val="es-ES"/>
        </w:rPr>
        <w:t xml:space="preserve">00 empleados y está presente en 30 países de todo el mundo. </w:t>
      </w:r>
    </w:p>
    <w:p w:rsidR="00AB6C11" w:rsidRDefault="00AB6C11" w:rsidP="00AB6C11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  <w:r w:rsidRPr="00EA08EB">
        <w:rPr>
          <w:rFonts w:ascii="Verdana" w:hAnsi="Verdana"/>
          <w:b/>
          <w:bCs/>
          <w:sz w:val="18"/>
          <w:szCs w:val="16"/>
          <w:lang w:val="es-ES_tradnl"/>
        </w:rPr>
        <w:t>Para más información:</w:t>
      </w:r>
      <w:r w:rsidRPr="00EA08EB">
        <w:rPr>
          <w:rFonts w:ascii="Verdana" w:hAnsi="Verdana"/>
          <w:sz w:val="18"/>
          <w:szCs w:val="16"/>
          <w:lang w:val="es-ES_tradnl"/>
        </w:rPr>
        <w:t xml:space="preserve"> </w:t>
      </w:r>
      <w:r w:rsidR="0084540B">
        <w:fldChar w:fldCharType="begin"/>
      </w:r>
      <w:r w:rsidR="0084540B" w:rsidRPr="0084540B">
        <w:rPr>
          <w:lang w:val="es-ES"/>
        </w:rPr>
        <w:instrText xml:space="preserve"> HYPERLINK "http://www.grupoiberostar.com" </w:instrText>
      </w:r>
      <w:r w:rsidR="0084540B">
        <w:fldChar w:fldCharType="separate"/>
      </w:r>
      <w:r w:rsidR="0018070F" w:rsidRPr="0066031E">
        <w:rPr>
          <w:rStyle w:val="Hyperlink"/>
          <w:rFonts w:ascii="Verdana" w:hAnsi="Verdana"/>
          <w:sz w:val="18"/>
          <w:szCs w:val="16"/>
          <w:lang w:val="es-ES_tradnl"/>
        </w:rPr>
        <w:t>www.grupoiberostar.com</w:t>
      </w:r>
      <w:r w:rsidR="0084540B">
        <w:rPr>
          <w:rStyle w:val="Hyperlink"/>
          <w:rFonts w:ascii="Verdana" w:hAnsi="Verdana"/>
          <w:sz w:val="18"/>
          <w:szCs w:val="16"/>
          <w:lang w:val="es-ES_tradnl"/>
        </w:rPr>
        <w:fldChar w:fldCharType="end"/>
      </w:r>
    </w:p>
    <w:p w:rsidR="0018070F" w:rsidRDefault="0018070F" w:rsidP="00AB6C11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</w:p>
    <w:p w:rsidR="00AB6C11" w:rsidRDefault="00AB6C11" w:rsidP="00501436">
      <w:pPr>
        <w:spacing w:after="0" w:line="240" w:lineRule="auto"/>
        <w:jc w:val="center"/>
        <w:rPr>
          <w:rFonts w:ascii="Verdana" w:eastAsia="MS Mincho" w:hAnsi="Verdana" w:cs="Times New Roman"/>
          <w:b/>
          <w:i/>
          <w:color w:val="1F497D"/>
          <w:sz w:val="20"/>
          <w:szCs w:val="18"/>
          <w:lang w:val="es-ES_tradnl"/>
        </w:rPr>
      </w:pPr>
    </w:p>
    <w:p w:rsidR="00AB6C11" w:rsidRPr="0061176E" w:rsidRDefault="00AB6C11" w:rsidP="00AB6C11">
      <w:pPr>
        <w:pStyle w:val="ListParagraph"/>
        <w:ind w:left="0"/>
        <w:jc w:val="both"/>
        <w:rPr>
          <w:rFonts w:ascii="Verdana" w:hAnsi="Verdana" w:cs="Arial"/>
          <w:b/>
          <w:sz w:val="16"/>
          <w:u w:val="single"/>
          <w:lang w:val="es-ES"/>
        </w:rPr>
      </w:pPr>
      <w:r w:rsidRPr="0061176E">
        <w:rPr>
          <w:rFonts w:ascii="Verdana" w:hAnsi="Verdana" w:cs="Arial"/>
          <w:b/>
          <w:sz w:val="16"/>
          <w:u w:val="single"/>
          <w:lang w:val="es-ES"/>
        </w:rPr>
        <w:t>Sobre</w:t>
      </w:r>
      <w:r w:rsidRPr="0061176E">
        <w:rPr>
          <w:rFonts w:ascii="Verdana" w:hAnsi="Verdana" w:cs="Arial"/>
          <w:sz w:val="16"/>
          <w:u w:val="single"/>
          <w:lang w:val="es-ES"/>
        </w:rPr>
        <w:t xml:space="preserve"> </w:t>
      </w:r>
      <w:r w:rsidRPr="0061176E">
        <w:rPr>
          <w:rFonts w:ascii="Verdana" w:hAnsi="Verdana" w:cs="Arial"/>
          <w:b/>
          <w:sz w:val="16"/>
          <w:u w:val="single"/>
          <w:lang w:val="es-ES"/>
        </w:rPr>
        <w:t>Telefónica Open Future_</w:t>
      </w:r>
    </w:p>
    <w:p w:rsidR="00AB6C11" w:rsidRPr="00883998" w:rsidRDefault="00AB6C11" w:rsidP="00883998">
      <w:pPr>
        <w:jc w:val="both"/>
        <w:rPr>
          <w:rFonts w:ascii="Verdana" w:hAnsi="Verdana"/>
          <w:sz w:val="16"/>
          <w:szCs w:val="16"/>
          <w:lang w:val="es-ES"/>
        </w:rPr>
      </w:pPr>
      <w:r w:rsidRPr="00883998">
        <w:rPr>
          <w:rFonts w:ascii="Verdana" w:hAnsi="Verdana"/>
          <w:sz w:val="16"/>
          <w:szCs w:val="16"/>
          <w:lang w:val="es-ES"/>
        </w:rPr>
        <w:t>Telefónica Open Future_ es una plataforma global diseñada para conectar a emprendedores, startups, inversores y socios públicos y privados de todo el mundo para captar oportunidades de innovación y de negocio. Su objetivo es apoyar al talento en todas sus etapas de crecimiento mediante un modelo integral de aceleración y de conexión con organizaciones, inversores y empresas. El programa integra todas las iniciativas de innovación abierta, emprendimiento e inversión del grupo Telefónica (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Think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 Big, 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Talentum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 Startups, 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Crowdworking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, 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Wayra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, Fondos de inversión 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Amérigo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, Fondos </w:t>
      </w:r>
      <w:proofErr w:type="spellStart"/>
      <w:r w:rsidRPr="00883998">
        <w:rPr>
          <w:rFonts w:ascii="Verdana" w:hAnsi="Verdana"/>
          <w:sz w:val="16"/>
          <w:szCs w:val="16"/>
          <w:lang w:val="es-ES"/>
        </w:rPr>
        <w:t>corporativosTelefónica</w:t>
      </w:r>
      <w:proofErr w:type="spellEnd"/>
      <w:r w:rsidRPr="00883998">
        <w:rPr>
          <w:rFonts w:ascii="Verdana" w:hAnsi="Verdana"/>
          <w:sz w:val="16"/>
          <w:szCs w:val="16"/>
          <w:lang w:val="es-ES"/>
        </w:rPr>
        <w:t xml:space="preserve"> Ventures) mediante una red global que se abre a la incorporación de socios externos que quieran desarrollar sus propias estrategias de emprendimiento e inversión, y conectarlas con grandes empresas. Hasta la fecha se han analizado más de 51.000 propuestas y se ha invertido en más de 700 startups habiendo acelerado en total más de 1.600. Telefónica Open Future_ tiene presencia en 17 países y junto con sus socios ha comprometido 445 millones de euros para inversión.</w:t>
      </w:r>
    </w:p>
    <w:p w:rsidR="00AB6C11" w:rsidRPr="00883998" w:rsidRDefault="00AB6C11" w:rsidP="00883998">
      <w:pPr>
        <w:jc w:val="both"/>
        <w:rPr>
          <w:rFonts w:ascii="Verdana" w:hAnsi="Verdana"/>
          <w:sz w:val="16"/>
          <w:szCs w:val="16"/>
          <w:lang w:val="es-ES"/>
        </w:rPr>
      </w:pPr>
      <w:r w:rsidRPr="00FD3E93">
        <w:rPr>
          <w:rFonts w:ascii="Verdana" w:hAnsi="Verdana"/>
          <w:b/>
          <w:sz w:val="16"/>
          <w:szCs w:val="16"/>
          <w:lang w:val="es-ES"/>
        </w:rPr>
        <w:t>Más información</w:t>
      </w:r>
      <w:r w:rsidRPr="00883998">
        <w:rPr>
          <w:rFonts w:ascii="Verdana" w:hAnsi="Verdana"/>
          <w:sz w:val="16"/>
          <w:szCs w:val="16"/>
          <w:lang w:val="es-ES"/>
        </w:rPr>
        <w:t xml:space="preserve">: </w:t>
      </w:r>
      <w:r w:rsidR="0084540B">
        <w:fldChar w:fldCharType="begin"/>
      </w:r>
      <w:r w:rsidR="0084540B" w:rsidRPr="0084540B">
        <w:rPr>
          <w:lang w:val="es-ES"/>
        </w:rPr>
        <w:instrText xml:space="preserve"> HYPERLINK "https://www.openfuture.org" </w:instrText>
      </w:r>
      <w:r w:rsidR="0084540B">
        <w:fldChar w:fldCharType="separate"/>
      </w:r>
      <w:r w:rsidRPr="00883998">
        <w:rPr>
          <w:rFonts w:ascii="Verdana" w:hAnsi="Verdana"/>
          <w:sz w:val="16"/>
          <w:szCs w:val="16"/>
          <w:lang w:val="es-ES"/>
        </w:rPr>
        <w:t>https://www.openfuture.org</w:t>
      </w:r>
      <w:r w:rsidR="0084540B">
        <w:rPr>
          <w:rFonts w:ascii="Verdana" w:hAnsi="Verdana"/>
          <w:sz w:val="16"/>
          <w:szCs w:val="16"/>
          <w:lang w:val="es-ES"/>
        </w:rPr>
        <w:fldChar w:fldCharType="end"/>
      </w:r>
      <w:r w:rsidRPr="00883998">
        <w:rPr>
          <w:rFonts w:ascii="Verdana" w:hAnsi="Verdana"/>
          <w:sz w:val="16"/>
          <w:szCs w:val="16"/>
          <w:lang w:val="es-ES"/>
        </w:rPr>
        <w:t xml:space="preserve"> </w:t>
      </w:r>
    </w:p>
    <w:p w:rsidR="00AB6C11" w:rsidRDefault="00AB6C11" w:rsidP="00AB6C11">
      <w:pPr>
        <w:pStyle w:val="Normal2"/>
        <w:jc w:val="both"/>
        <w:rPr>
          <w:rFonts w:ascii="Telefonica Text" w:eastAsiaTheme="minorHAnsi" w:hAnsi="Telefonica Text" w:cstheme="minorBidi"/>
          <w:color w:val="000000"/>
          <w:lang w:eastAsia="en-US"/>
        </w:rPr>
      </w:pPr>
    </w:p>
    <w:p w:rsidR="00883998" w:rsidRDefault="00AB6C11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883998">
        <w:rPr>
          <w:rFonts w:ascii="Verdana" w:hAnsi="Verdana"/>
          <w:sz w:val="16"/>
          <w:szCs w:val="16"/>
          <w:lang w:val="es-ES"/>
        </w:rPr>
        <w:t>Más información:</w:t>
      </w:r>
    </w:p>
    <w:p w:rsidR="001C47F6" w:rsidRDefault="001C47F6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130"/>
      </w:tblGrid>
      <w:tr w:rsidR="00883998" w:rsidRPr="0084540B" w:rsidTr="001C47F6">
        <w:tc>
          <w:tcPr>
            <w:tcW w:w="4855" w:type="dxa"/>
          </w:tcPr>
          <w:p w:rsidR="001C47F6" w:rsidRPr="00EA08EB" w:rsidRDefault="001C47F6" w:rsidP="001C47F6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</w:pPr>
            <w:r w:rsidRPr="00EA08EB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Oficina de Prensa de IBEROSTAR – </w:t>
            </w:r>
            <w:proofErr w:type="spellStart"/>
            <w:r w:rsidRPr="00EA08EB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Edelman</w:t>
            </w:r>
            <w:proofErr w:type="spellEnd"/>
          </w:p>
          <w:p w:rsidR="001C47F6" w:rsidRDefault="001C47F6" w:rsidP="001C47F6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</w:pPr>
            <w:r w:rsidRPr="00EA08EB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Tel: +34 </w:t>
            </w:r>
            <w:r w:rsidRPr="00EA08EB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915560154</w:t>
            </w:r>
            <w:r w:rsidRPr="00EA08EB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   Fax: +34 </w:t>
            </w:r>
            <w:r w:rsidRPr="00EA08EB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917702966</w:t>
            </w:r>
          </w:p>
          <w:p w:rsidR="001C47F6" w:rsidRPr="001C47F6" w:rsidRDefault="001C47F6" w:rsidP="001C47F6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  <w:lang w:val="es-ES_tradnl"/>
              </w:rPr>
            </w:pPr>
          </w:p>
          <w:p w:rsidR="001C47F6" w:rsidRPr="00EA08EB" w:rsidRDefault="001C47F6" w:rsidP="001C47F6">
            <w:pPr>
              <w:jc w:val="center"/>
              <w:rPr>
                <w:rFonts w:ascii="Verdana" w:hAnsi="Verdana" w:cs="Calibri"/>
                <w:sz w:val="16"/>
                <w:szCs w:val="16"/>
                <w:lang w:val="es-ES_tradnl"/>
              </w:rPr>
            </w:pPr>
            <w:r w:rsidRPr="00EA08EB">
              <w:rPr>
                <w:rFonts w:ascii="Verdana" w:hAnsi="Verdana" w:cs="Calibri"/>
                <w:b/>
                <w:bCs/>
                <w:sz w:val="16"/>
                <w:szCs w:val="16"/>
                <w:lang w:val="es-ES_tradnl"/>
              </w:rPr>
              <w:t>Juan Salgueiro</w:t>
            </w:r>
            <w:r w:rsidRPr="00EA08EB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 (</w:t>
            </w:r>
            <w:hyperlink r:id="rId10" w:history="1">
              <w:r w:rsidRPr="00EA08EB">
                <w:rPr>
                  <w:rStyle w:val="Hyperlink"/>
                  <w:rFonts w:ascii="Verdana" w:hAnsi="Verdana" w:cs="Calibri"/>
                  <w:sz w:val="16"/>
                  <w:szCs w:val="16"/>
                  <w:lang w:val="es-ES_tradnl"/>
                </w:rPr>
                <w:t>juan.salgueiro@edelman.com</w:t>
              </w:r>
            </w:hyperlink>
            <w:r w:rsidRPr="00EA08EB">
              <w:rPr>
                <w:rFonts w:ascii="Verdana" w:hAnsi="Verdana" w:cs="Calibri"/>
                <w:sz w:val="16"/>
                <w:szCs w:val="16"/>
                <w:lang w:val="es-ES_tradnl"/>
              </w:rPr>
              <w:t xml:space="preserve">) </w:t>
            </w:r>
          </w:p>
          <w:p w:rsidR="001C47F6" w:rsidRDefault="001C47F6" w:rsidP="001C47F6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  <w:t xml:space="preserve">Laura Urio </w:t>
            </w:r>
            <w:r w:rsidRPr="00AB6C11">
              <w:rPr>
                <w:rFonts w:ascii="Verdana" w:hAnsi="Verdana" w:cs="Calibri"/>
                <w:sz w:val="16"/>
                <w:szCs w:val="16"/>
                <w:lang w:val="es-ES_tradnl"/>
              </w:rPr>
              <w:t>(</w:t>
            </w:r>
            <w:hyperlink r:id="rId11" w:history="1">
              <w:r w:rsidRPr="00AB6C11">
                <w:rPr>
                  <w:rStyle w:val="Hyperlink"/>
                  <w:rFonts w:ascii="Verdana" w:hAnsi="Verdana" w:cs="Calibri"/>
                  <w:sz w:val="16"/>
                  <w:szCs w:val="16"/>
                  <w:lang w:val="es-ES_tradnl"/>
                </w:rPr>
                <w:t>laura.urio@edelman.com</w:t>
              </w:r>
            </w:hyperlink>
            <w:r w:rsidRPr="00AB6C11">
              <w:rPr>
                <w:rFonts w:ascii="Verdana" w:hAnsi="Verdana" w:cs="Calibri"/>
                <w:sz w:val="16"/>
                <w:szCs w:val="16"/>
                <w:lang w:val="es-ES_tradnl"/>
              </w:rPr>
              <w:t>)</w:t>
            </w:r>
          </w:p>
          <w:p w:rsidR="001C47F6" w:rsidRPr="00AB6C11" w:rsidRDefault="001C47F6" w:rsidP="001C47F6">
            <w:pPr>
              <w:jc w:val="center"/>
              <w:rPr>
                <w:rFonts w:ascii="Verdana" w:hAnsi="Verdana" w:cs="Calibri"/>
                <w:sz w:val="16"/>
                <w:szCs w:val="16"/>
                <w:lang w:val="es-ES_tradnl"/>
              </w:rPr>
            </w:pPr>
            <w:r w:rsidRPr="00AB6C11">
              <w:rPr>
                <w:rFonts w:ascii="Verdana" w:hAnsi="Verdana" w:cs="Calibri"/>
                <w:b/>
                <w:sz w:val="16"/>
                <w:szCs w:val="16"/>
                <w:lang w:val="es-ES_tradnl"/>
              </w:rPr>
              <w:t xml:space="preserve">Natalia Jiménez </w:t>
            </w:r>
            <w:r w:rsidRPr="00AB6C11">
              <w:rPr>
                <w:rFonts w:ascii="Verdana" w:hAnsi="Verdana" w:cs="Calibri"/>
                <w:sz w:val="16"/>
                <w:szCs w:val="16"/>
                <w:lang w:val="es-ES_tradnl"/>
              </w:rPr>
              <w:t>(</w:t>
            </w:r>
            <w:r w:rsidRPr="001C47F6">
              <w:rPr>
                <w:rStyle w:val="Hyperlink"/>
                <w:rFonts w:ascii="Verdana" w:hAnsi="Verdana"/>
                <w:sz w:val="16"/>
                <w:szCs w:val="16"/>
                <w:lang w:val="es-ES"/>
              </w:rPr>
              <w:t>Natalia.jimenez@edelman.com</w:t>
            </w:r>
            <w:r w:rsidRPr="00AB6C11">
              <w:rPr>
                <w:rFonts w:ascii="Verdana" w:hAnsi="Verdana" w:cs="Calibri"/>
                <w:sz w:val="16"/>
                <w:szCs w:val="16"/>
                <w:lang w:val="es-ES_tradnl"/>
              </w:rPr>
              <w:t>)</w:t>
            </w:r>
          </w:p>
          <w:p w:rsidR="00883998" w:rsidRPr="001C47F6" w:rsidRDefault="00883998" w:rsidP="00883998">
            <w:pPr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5130" w:type="dxa"/>
          </w:tcPr>
          <w:p w:rsidR="001C47F6" w:rsidRDefault="001C47F6" w:rsidP="001C47F6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1C47F6">
              <w:rPr>
                <w:rFonts w:ascii="Verdana" w:hAnsi="Verdana"/>
                <w:b/>
                <w:sz w:val="16"/>
                <w:szCs w:val="16"/>
                <w:lang w:val="es-ES"/>
              </w:rPr>
              <w:t>Departamento de Comunicación</w:t>
            </w:r>
          </w:p>
          <w:p w:rsidR="001C47F6" w:rsidRDefault="001C47F6" w:rsidP="001C47F6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1C47F6">
              <w:rPr>
                <w:rFonts w:ascii="Verdana" w:hAnsi="Verdana"/>
                <w:b/>
                <w:sz w:val="16"/>
                <w:szCs w:val="16"/>
                <w:lang w:val="es-ES"/>
              </w:rPr>
              <w:t>de Telefónica Open Future_:</w:t>
            </w:r>
          </w:p>
          <w:p w:rsidR="001C47F6" w:rsidRPr="001C47F6" w:rsidRDefault="001C47F6" w:rsidP="001C47F6">
            <w:pPr>
              <w:jc w:val="center"/>
              <w:rPr>
                <w:rFonts w:ascii="Verdana" w:hAnsi="Verdana"/>
                <w:b/>
                <w:sz w:val="10"/>
                <w:szCs w:val="16"/>
                <w:lang w:val="es-ES"/>
              </w:rPr>
            </w:pPr>
          </w:p>
          <w:p w:rsidR="001C47F6" w:rsidRPr="00883998" w:rsidRDefault="001C47F6" w:rsidP="001C47F6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C47F6">
              <w:rPr>
                <w:rFonts w:ascii="Verdana" w:hAnsi="Verdana"/>
                <w:b/>
                <w:sz w:val="16"/>
                <w:szCs w:val="16"/>
                <w:lang w:val="es-ES"/>
              </w:rPr>
              <w:t>Marisa Orellana</w:t>
            </w:r>
            <w:r w:rsidRPr="00883998">
              <w:rPr>
                <w:rFonts w:ascii="Verdana" w:hAnsi="Verdana"/>
                <w:sz w:val="16"/>
                <w:szCs w:val="16"/>
                <w:lang w:val="es-ES"/>
              </w:rPr>
              <w:t xml:space="preserve">: 617 86 30 30 / </w:t>
            </w:r>
            <w:hyperlink r:id="rId12" w:history="1">
              <w:r w:rsidRPr="00883998">
                <w:rPr>
                  <w:sz w:val="16"/>
                  <w:szCs w:val="16"/>
                  <w:lang w:val="es-ES"/>
                </w:rPr>
                <w:t>marialuisa.orellanasanz.ext@telefonica.com</w:t>
              </w:r>
            </w:hyperlink>
          </w:p>
          <w:p w:rsidR="001C47F6" w:rsidRPr="00883998" w:rsidRDefault="001C47F6" w:rsidP="001C47F6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C47F6">
              <w:rPr>
                <w:rFonts w:ascii="Verdana" w:hAnsi="Verdana"/>
                <w:b/>
                <w:sz w:val="16"/>
                <w:szCs w:val="16"/>
                <w:lang w:val="es-ES"/>
              </w:rPr>
              <w:t>Miguel Ángel García</w:t>
            </w:r>
            <w:r w:rsidRPr="00883998">
              <w:rPr>
                <w:rFonts w:ascii="Verdana" w:hAnsi="Verdana"/>
                <w:sz w:val="16"/>
                <w:szCs w:val="16"/>
                <w:lang w:val="es-ES"/>
              </w:rPr>
              <w:t xml:space="preserve">: 699 37 18 07 / </w:t>
            </w:r>
            <w:hyperlink r:id="rId13" w:history="1">
              <w:r w:rsidRPr="00883998">
                <w:rPr>
                  <w:sz w:val="16"/>
                  <w:szCs w:val="16"/>
                  <w:lang w:val="es-ES"/>
                </w:rPr>
                <w:t>miguelangel.garciasanchez.ext@telefonica.com</w:t>
              </w:r>
            </w:hyperlink>
          </w:p>
          <w:p w:rsidR="00883998" w:rsidRDefault="00883998" w:rsidP="00883998">
            <w:pPr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AB6C11" w:rsidRDefault="00AB6C11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</w:p>
    <w:p w:rsidR="00883998" w:rsidRPr="00883998" w:rsidRDefault="00883998" w:rsidP="00883998">
      <w:p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</w:p>
    <w:p w:rsidR="00AB6C11" w:rsidRPr="00AB6C11" w:rsidRDefault="00AB6C11" w:rsidP="00501436">
      <w:pPr>
        <w:spacing w:after="0" w:line="240" w:lineRule="auto"/>
        <w:jc w:val="center"/>
        <w:rPr>
          <w:rFonts w:ascii="Verdana" w:eastAsia="MS Mincho" w:hAnsi="Verdana" w:cs="Times New Roman"/>
          <w:b/>
          <w:i/>
          <w:color w:val="1F497D"/>
          <w:sz w:val="20"/>
          <w:szCs w:val="18"/>
          <w:lang w:val="pt-BR"/>
        </w:rPr>
      </w:pPr>
    </w:p>
    <w:sectPr w:rsidR="00AB6C11" w:rsidRPr="00AB6C11" w:rsidSect="00752D17">
      <w:headerReference w:type="default" r:id="rId14"/>
      <w:pgSz w:w="12240" w:h="15840"/>
      <w:pgMar w:top="1985" w:right="1080" w:bottom="170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F4F" w:rsidRDefault="00495F4F" w:rsidP="007A351F">
      <w:pPr>
        <w:spacing w:after="0" w:line="240" w:lineRule="auto"/>
      </w:pPr>
      <w:r>
        <w:separator/>
      </w:r>
    </w:p>
  </w:endnote>
  <w:endnote w:type="continuationSeparator" w:id="0">
    <w:p w:rsidR="00495F4F" w:rsidRDefault="00495F4F" w:rsidP="007A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g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lefonica Text">
    <w:altName w:val="Arial Narrow"/>
    <w:charset w:val="00"/>
    <w:family w:val="auto"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F4F" w:rsidRDefault="00495F4F" w:rsidP="007A351F">
      <w:pPr>
        <w:spacing w:after="0" w:line="240" w:lineRule="auto"/>
      </w:pPr>
      <w:r>
        <w:separator/>
      </w:r>
    </w:p>
  </w:footnote>
  <w:footnote w:type="continuationSeparator" w:id="0">
    <w:p w:rsidR="00495F4F" w:rsidRDefault="00495F4F" w:rsidP="007A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36" w:rsidRPr="00AE326F" w:rsidRDefault="0018070F" w:rsidP="00F10DAF">
    <w:pPr>
      <w:spacing w:after="0" w:line="240" w:lineRule="auto"/>
      <w:rPr>
        <w:rFonts w:ascii="Arial" w:hAnsi="Arial" w:cs="Arial"/>
        <w:color w:val="2B2B2B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editId="00999C65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7" name="Picture 13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9D31E56" wp14:editId="333FB5BD">
          <wp:simplePos x="0" y="0"/>
          <wp:positionH relativeFrom="column">
            <wp:posOffset>-332509</wp:posOffset>
          </wp:positionH>
          <wp:positionV relativeFrom="paragraph">
            <wp:posOffset>183886</wp:posOffset>
          </wp:positionV>
          <wp:extent cx="1314450" cy="660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51F" w:rsidRDefault="0018070F" w:rsidP="00F10DAF">
    <w:pPr>
      <w:pStyle w:val="Header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5004435</wp:posOffset>
          </wp:positionH>
          <wp:positionV relativeFrom="paragraph">
            <wp:posOffset>50487</wp:posOffset>
          </wp:positionV>
          <wp:extent cx="1168392" cy="574395"/>
          <wp:effectExtent l="0" t="0" r="0" b="0"/>
          <wp:wrapTight wrapText="bothSides">
            <wp:wrapPolygon edited="0">
              <wp:start x="0" y="0"/>
              <wp:lineTo x="0" y="20788"/>
              <wp:lineTo x="21142" y="20788"/>
              <wp:lineTo x="21142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2" cy="5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217"/>
    <w:multiLevelType w:val="hybridMultilevel"/>
    <w:tmpl w:val="CC8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74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541515"/>
    <w:multiLevelType w:val="hybridMultilevel"/>
    <w:tmpl w:val="027CD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251A1"/>
    <w:multiLevelType w:val="hybridMultilevel"/>
    <w:tmpl w:val="9490F678"/>
    <w:lvl w:ilvl="0" w:tplc="633099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4EE"/>
    <w:multiLevelType w:val="hybridMultilevel"/>
    <w:tmpl w:val="B28E8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731D"/>
    <w:multiLevelType w:val="hybridMultilevel"/>
    <w:tmpl w:val="363E67DC"/>
    <w:lvl w:ilvl="0" w:tplc="633099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84CFA"/>
    <w:multiLevelType w:val="hybridMultilevel"/>
    <w:tmpl w:val="B9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DF5"/>
    <w:multiLevelType w:val="hybridMultilevel"/>
    <w:tmpl w:val="D212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BE8"/>
    <w:multiLevelType w:val="hybridMultilevel"/>
    <w:tmpl w:val="6ED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3A4A"/>
    <w:multiLevelType w:val="hybridMultilevel"/>
    <w:tmpl w:val="C8A61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D6A17"/>
    <w:multiLevelType w:val="hybridMultilevel"/>
    <w:tmpl w:val="AB8E1B7C"/>
    <w:lvl w:ilvl="0" w:tplc="ACAA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E5686"/>
    <w:multiLevelType w:val="hybridMultilevel"/>
    <w:tmpl w:val="5B40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724D5"/>
    <w:multiLevelType w:val="hybridMultilevel"/>
    <w:tmpl w:val="619E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11B9"/>
    <w:multiLevelType w:val="hybridMultilevel"/>
    <w:tmpl w:val="59D25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55C3"/>
    <w:multiLevelType w:val="hybridMultilevel"/>
    <w:tmpl w:val="39C24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05B92"/>
    <w:multiLevelType w:val="hybridMultilevel"/>
    <w:tmpl w:val="5A56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39"/>
    <w:rsid w:val="00025943"/>
    <w:rsid w:val="00057650"/>
    <w:rsid w:val="00061378"/>
    <w:rsid w:val="0006757C"/>
    <w:rsid w:val="00082826"/>
    <w:rsid w:val="000B1025"/>
    <w:rsid w:val="000B3979"/>
    <w:rsid w:val="000B3A21"/>
    <w:rsid w:val="000D0E31"/>
    <w:rsid w:val="000D0FCD"/>
    <w:rsid w:val="000D7AEA"/>
    <w:rsid w:val="000D7F08"/>
    <w:rsid w:val="000F022A"/>
    <w:rsid w:val="000F3CB4"/>
    <w:rsid w:val="00115D8F"/>
    <w:rsid w:val="0011665F"/>
    <w:rsid w:val="00126B8C"/>
    <w:rsid w:val="00133795"/>
    <w:rsid w:val="00140445"/>
    <w:rsid w:val="001430D1"/>
    <w:rsid w:val="00152E7C"/>
    <w:rsid w:val="001563A2"/>
    <w:rsid w:val="001569F7"/>
    <w:rsid w:val="00157A7B"/>
    <w:rsid w:val="0016320B"/>
    <w:rsid w:val="00164CC4"/>
    <w:rsid w:val="0018070F"/>
    <w:rsid w:val="00181086"/>
    <w:rsid w:val="0018548D"/>
    <w:rsid w:val="00197E8B"/>
    <w:rsid w:val="00197FEA"/>
    <w:rsid w:val="001C2A12"/>
    <w:rsid w:val="001C47F6"/>
    <w:rsid w:val="001D7965"/>
    <w:rsid w:val="001E1232"/>
    <w:rsid w:val="001E1262"/>
    <w:rsid w:val="001E16E7"/>
    <w:rsid w:val="001F260B"/>
    <w:rsid w:val="00200443"/>
    <w:rsid w:val="0022088F"/>
    <w:rsid w:val="0022505F"/>
    <w:rsid w:val="00227295"/>
    <w:rsid w:val="00231425"/>
    <w:rsid w:val="00233322"/>
    <w:rsid w:val="00263E2D"/>
    <w:rsid w:val="002651BA"/>
    <w:rsid w:val="00270DD3"/>
    <w:rsid w:val="00271A4E"/>
    <w:rsid w:val="00294090"/>
    <w:rsid w:val="002A02DC"/>
    <w:rsid w:val="002A1FA5"/>
    <w:rsid w:val="002B1A55"/>
    <w:rsid w:val="002B2643"/>
    <w:rsid w:val="002C79FF"/>
    <w:rsid w:val="00346B90"/>
    <w:rsid w:val="00350F0F"/>
    <w:rsid w:val="00356472"/>
    <w:rsid w:val="00381546"/>
    <w:rsid w:val="0039412D"/>
    <w:rsid w:val="003C111F"/>
    <w:rsid w:val="003C45CF"/>
    <w:rsid w:val="003D3E54"/>
    <w:rsid w:val="003D4443"/>
    <w:rsid w:val="003D7D50"/>
    <w:rsid w:val="003F0AC4"/>
    <w:rsid w:val="003F7442"/>
    <w:rsid w:val="00425807"/>
    <w:rsid w:val="0044305F"/>
    <w:rsid w:val="004438A5"/>
    <w:rsid w:val="004454D2"/>
    <w:rsid w:val="0044794E"/>
    <w:rsid w:val="00495F4F"/>
    <w:rsid w:val="004977E3"/>
    <w:rsid w:val="004D0215"/>
    <w:rsid w:val="00501436"/>
    <w:rsid w:val="00536E88"/>
    <w:rsid w:val="00537224"/>
    <w:rsid w:val="005562B8"/>
    <w:rsid w:val="005661C1"/>
    <w:rsid w:val="005902C6"/>
    <w:rsid w:val="005F3BCA"/>
    <w:rsid w:val="0061176E"/>
    <w:rsid w:val="00612027"/>
    <w:rsid w:val="00636CFA"/>
    <w:rsid w:val="00684F61"/>
    <w:rsid w:val="006D0B0E"/>
    <w:rsid w:val="006D4155"/>
    <w:rsid w:val="006D5D39"/>
    <w:rsid w:val="00733EE8"/>
    <w:rsid w:val="00752D17"/>
    <w:rsid w:val="00764624"/>
    <w:rsid w:val="00765744"/>
    <w:rsid w:val="0076703A"/>
    <w:rsid w:val="0078213C"/>
    <w:rsid w:val="00784D25"/>
    <w:rsid w:val="00792126"/>
    <w:rsid w:val="0079344C"/>
    <w:rsid w:val="007A351F"/>
    <w:rsid w:val="007D42B5"/>
    <w:rsid w:val="007D5295"/>
    <w:rsid w:val="007E3382"/>
    <w:rsid w:val="007E7741"/>
    <w:rsid w:val="007E7C43"/>
    <w:rsid w:val="007F39D1"/>
    <w:rsid w:val="008070AB"/>
    <w:rsid w:val="00813242"/>
    <w:rsid w:val="00815895"/>
    <w:rsid w:val="00820FBF"/>
    <w:rsid w:val="00832E43"/>
    <w:rsid w:val="00834210"/>
    <w:rsid w:val="0084540B"/>
    <w:rsid w:val="00847615"/>
    <w:rsid w:val="00854FF4"/>
    <w:rsid w:val="008766D7"/>
    <w:rsid w:val="00883998"/>
    <w:rsid w:val="00893292"/>
    <w:rsid w:val="008B1274"/>
    <w:rsid w:val="00923218"/>
    <w:rsid w:val="00935120"/>
    <w:rsid w:val="00963D0C"/>
    <w:rsid w:val="00974B4D"/>
    <w:rsid w:val="009825CA"/>
    <w:rsid w:val="009D3D03"/>
    <w:rsid w:val="009F0211"/>
    <w:rsid w:val="00A01D4D"/>
    <w:rsid w:val="00A24E55"/>
    <w:rsid w:val="00A27B29"/>
    <w:rsid w:val="00AA3CF2"/>
    <w:rsid w:val="00AB6C11"/>
    <w:rsid w:val="00AB738E"/>
    <w:rsid w:val="00AC6580"/>
    <w:rsid w:val="00AE326F"/>
    <w:rsid w:val="00AE574C"/>
    <w:rsid w:val="00B006D6"/>
    <w:rsid w:val="00B15068"/>
    <w:rsid w:val="00B212A6"/>
    <w:rsid w:val="00B24678"/>
    <w:rsid w:val="00B2510A"/>
    <w:rsid w:val="00B34B7E"/>
    <w:rsid w:val="00B51D7F"/>
    <w:rsid w:val="00B55D43"/>
    <w:rsid w:val="00B673AF"/>
    <w:rsid w:val="00B73654"/>
    <w:rsid w:val="00B839F1"/>
    <w:rsid w:val="00BB26E2"/>
    <w:rsid w:val="00BE7269"/>
    <w:rsid w:val="00C06267"/>
    <w:rsid w:val="00C1381A"/>
    <w:rsid w:val="00C35406"/>
    <w:rsid w:val="00C43B85"/>
    <w:rsid w:val="00C45EBC"/>
    <w:rsid w:val="00C471D2"/>
    <w:rsid w:val="00C557AC"/>
    <w:rsid w:val="00C87EBC"/>
    <w:rsid w:val="00CB0173"/>
    <w:rsid w:val="00CB2BD8"/>
    <w:rsid w:val="00CB6AC5"/>
    <w:rsid w:val="00CD291F"/>
    <w:rsid w:val="00D209CE"/>
    <w:rsid w:val="00D84C2C"/>
    <w:rsid w:val="00DA59FC"/>
    <w:rsid w:val="00DA7329"/>
    <w:rsid w:val="00DD3D37"/>
    <w:rsid w:val="00E01F87"/>
    <w:rsid w:val="00E06322"/>
    <w:rsid w:val="00E16521"/>
    <w:rsid w:val="00E22FCE"/>
    <w:rsid w:val="00E410B3"/>
    <w:rsid w:val="00E44647"/>
    <w:rsid w:val="00E44969"/>
    <w:rsid w:val="00E574EF"/>
    <w:rsid w:val="00E610A9"/>
    <w:rsid w:val="00EA058A"/>
    <w:rsid w:val="00EA3568"/>
    <w:rsid w:val="00EB3739"/>
    <w:rsid w:val="00EC545B"/>
    <w:rsid w:val="00ED442A"/>
    <w:rsid w:val="00EF0961"/>
    <w:rsid w:val="00EF0BE5"/>
    <w:rsid w:val="00EF2C9E"/>
    <w:rsid w:val="00EF515B"/>
    <w:rsid w:val="00EF6BC3"/>
    <w:rsid w:val="00F02A3D"/>
    <w:rsid w:val="00F04670"/>
    <w:rsid w:val="00F10DAF"/>
    <w:rsid w:val="00F1166E"/>
    <w:rsid w:val="00F11C02"/>
    <w:rsid w:val="00F2583C"/>
    <w:rsid w:val="00F41400"/>
    <w:rsid w:val="00F536EE"/>
    <w:rsid w:val="00F55F4D"/>
    <w:rsid w:val="00F74EBD"/>
    <w:rsid w:val="00FA492B"/>
    <w:rsid w:val="00FA730F"/>
    <w:rsid w:val="00FC257D"/>
    <w:rsid w:val="00FD3E93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1751EBF-D222-49FF-B40C-1B384C3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351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1F"/>
  </w:style>
  <w:style w:type="paragraph" w:styleId="Footer">
    <w:name w:val="footer"/>
    <w:basedOn w:val="Normal"/>
    <w:link w:val="FooterChar"/>
    <w:uiPriority w:val="99"/>
    <w:unhideWhenUsed/>
    <w:rsid w:val="007A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1F"/>
  </w:style>
  <w:style w:type="character" w:styleId="Hyperlink">
    <w:name w:val="Hyperlink"/>
    <w:uiPriority w:val="99"/>
    <w:rsid w:val="007A3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5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7A351F"/>
    <w:rPr>
      <w:rFonts w:ascii="Arial" w:eastAsia="Times New Roman" w:hAnsi="Arial" w:cs="Times New Roman"/>
      <w:b/>
      <w:i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7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C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661C1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D3E54"/>
    <w:pPr>
      <w:spacing w:after="0" w:line="240" w:lineRule="auto"/>
    </w:pPr>
  </w:style>
  <w:style w:type="character" w:customStyle="1" w:styleId="Mention2">
    <w:name w:val="Mention2"/>
    <w:basedOn w:val="DefaultParagraphFont"/>
    <w:uiPriority w:val="99"/>
    <w:semiHidden/>
    <w:unhideWhenUsed/>
    <w:rsid w:val="00FA492B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733EE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C9E"/>
    <w:rPr>
      <w:color w:val="808080"/>
      <w:shd w:val="clear" w:color="auto" w:fill="E6E6E6"/>
    </w:rPr>
  </w:style>
  <w:style w:type="paragraph" w:customStyle="1" w:styleId="Normal2">
    <w:name w:val="Normal2"/>
    <w:basedOn w:val="Normal"/>
    <w:rsid w:val="00AB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39"/>
    <w:rsid w:val="0088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2126"/>
    <w:rPr>
      <w:b/>
      <w:bCs/>
    </w:rPr>
  </w:style>
  <w:style w:type="character" w:customStyle="1" w:styleId="apple-converted-space">
    <w:name w:val="apple-converted-space"/>
    <w:basedOn w:val="DefaultParagraphFont"/>
    <w:rsid w:val="00792126"/>
  </w:style>
  <w:style w:type="character" w:styleId="UnresolvedMention">
    <w:name w:val="Unresolved Mention"/>
    <w:basedOn w:val="DefaultParagraphFont"/>
    <w:uiPriority w:val="99"/>
    <w:semiHidden/>
    <w:unhideWhenUsed/>
    <w:rsid w:val="000F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62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guelangel.garciasanchez.ext@telefonic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ialuisa.orellanasanz.ext@telefonic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urio@edelma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uan.salgueiro@edelma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6986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Telefonica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Delgado, Ober</dc:creator>
  <cp:lastModifiedBy>Salgueiro, Juan</cp:lastModifiedBy>
  <cp:revision>2</cp:revision>
  <dcterms:created xsi:type="dcterms:W3CDTF">2017-07-04T08:58:00Z</dcterms:created>
  <dcterms:modified xsi:type="dcterms:W3CDTF">2017-07-04T08:58:00Z</dcterms:modified>
</cp:coreProperties>
</file>