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30" w:rsidRPr="00E6431F" w:rsidRDefault="00645030" w:rsidP="00E6431F">
      <w:pPr>
        <w:spacing w:after="240"/>
        <w:rPr>
          <w:rFonts w:ascii="Verdana" w:hAnsi="Verdana" w:cs="Arial"/>
          <w:color w:val="1F497D"/>
          <w:sz w:val="22"/>
          <w:szCs w:val="22"/>
          <w:lang w:val="de-DE"/>
        </w:rPr>
      </w:pPr>
      <w:r w:rsidRPr="00E6431F">
        <w:rPr>
          <w:rFonts w:ascii="Verdana" w:hAnsi="Verdana" w:cs="Arial"/>
          <w:color w:val="1F497D"/>
          <w:sz w:val="22"/>
          <w:szCs w:val="22"/>
          <w:lang w:val="de-DE"/>
        </w:rPr>
        <w:t>PRESSEMITTEILUNG</w:t>
      </w:r>
    </w:p>
    <w:p w:rsidR="00FA6078" w:rsidRPr="00E6431F" w:rsidRDefault="007538E4" w:rsidP="007538E4">
      <w:pPr>
        <w:spacing w:after="240"/>
        <w:jc w:val="center"/>
        <w:rPr>
          <w:rFonts w:ascii="Verdana" w:hAnsi="Verdana" w:cs="Arial"/>
          <w:b/>
          <w:color w:val="1F497D"/>
          <w:sz w:val="32"/>
          <w:szCs w:val="32"/>
          <w:lang w:val="de-DE"/>
        </w:rPr>
      </w:pPr>
      <w:r>
        <w:rPr>
          <w:rFonts w:ascii="Verdana" w:hAnsi="Verdana" w:cs="Arial"/>
          <w:b/>
          <w:color w:val="1F497D"/>
          <w:sz w:val="32"/>
          <w:szCs w:val="32"/>
          <w:lang w:val="de-DE"/>
        </w:rPr>
        <w:t xml:space="preserve">Gutschein für schönes Wetter: </w:t>
      </w:r>
      <w:r w:rsidR="00FA6078" w:rsidRPr="00E6431F">
        <w:rPr>
          <w:rFonts w:ascii="Verdana" w:hAnsi="Verdana" w:cs="Arial"/>
          <w:b/>
          <w:color w:val="1F497D"/>
          <w:sz w:val="32"/>
          <w:szCs w:val="32"/>
          <w:lang w:val="de-DE"/>
        </w:rPr>
        <w:t>IBEROSTA</w:t>
      </w:r>
      <w:r>
        <w:rPr>
          <w:rFonts w:ascii="Verdana" w:hAnsi="Verdana" w:cs="Arial"/>
          <w:b/>
          <w:color w:val="1F497D"/>
          <w:sz w:val="32"/>
          <w:szCs w:val="32"/>
          <w:lang w:val="de-DE"/>
        </w:rPr>
        <w:t>R entschädigt für jeden verregneten Osterurlaubstag</w:t>
      </w:r>
    </w:p>
    <w:p w:rsidR="001508E6" w:rsidRPr="00E6431F" w:rsidRDefault="003D1A00" w:rsidP="00E6431F">
      <w:pPr>
        <w:spacing w:after="200" w:line="276" w:lineRule="auto"/>
        <w:rPr>
          <w:rFonts w:ascii="Verdana" w:hAnsi="Verdana" w:cs="Arial"/>
          <w:color w:val="1F497D"/>
          <w:sz w:val="22"/>
          <w:szCs w:val="22"/>
          <w:lang w:val="de-DE" w:eastAsia="de-DE"/>
        </w:rPr>
      </w:pPr>
      <w:r w:rsidRPr="00E6431F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 xml:space="preserve">Frankfurt am </w:t>
      </w:r>
      <w:r w:rsidR="00FA6078" w:rsidRPr="00E6431F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 xml:space="preserve">Main, </w:t>
      </w:r>
      <w:r w:rsidRPr="00E6431F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>18</w:t>
      </w:r>
      <w:r w:rsidR="00FA6078" w:rsidRPr="00E6431F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 xml:space="preserve">. </w:t>
      </w:r>
      <w:r w:rsidRPr="00E6431F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 xml:space="preserve">März </w:t>
      </w:r>
      <w:r w:rsidR="00FA6078" w:rsidRPr="00E6431F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 xml:space="preserve">2011. </w:t>
      </w:r>
      <w:r w:rsidR="00B972E8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IBEROSTAR</w:t>
      </w:r>
      <w:r w:rsidR="00660449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Hotel</w:t>
      </w:r>
      <w:r w:rsidR="00200FFD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s &amp; Resorts bietet für </w:t>
      </w:r>
      <w:r w:rsidR="00BB613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Ostern </w:t>
      </w:r>
      <w:r w:rsidR="00200FFD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2011 erneut den „Schönwetter-Garantie-Gutschein“</w:t>
      </w:r>
      <w:r w:rsidR="00BB613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und</w:t>
      </w:r>
      <w:r w:rsidR="006A75C3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entschädigt so zum vierten Jahr in Folge </w:t>
      </w:r>
      <w:r w:rsidR="00BB613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Gäste für verregnete Osterferien. </w:t>
      </w:r>
      <w:r w:rsidR="000421DD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Urlauber</w:t>
      </w:r>
      <w:r w:rsidR="00D064BF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, </w:t>
      </w:r>
      <w:r w:rsidR="0045049A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die einen Aufenthalt in einem der</w:t>
      </w:r>
      <w:r w:rsidR="00D3069D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Hotels der Kette in Spanien</w:t>
      </w:r>
      <w:r w:rsidR="007E0F3F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im Zeitraum vom 15. bis 26. April</w:t>
      </w:r>
      <w:r w:rsidR="00BB613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2011</w:t>
      </w:r>
      <w:r w:rsidR="007E0F3F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</w:t>
      </w:r>
      <w:r w:rsidR="00D3069D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verbringen</w:t>
      </w:r>
      <w:r w:rsidR="005F125D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, erhalten für jeden </w:t>
      </w:r>
      <w:r w:rsidR="006A75C3">
        <w:rPr>
          <w:rFonts w:ascii="Verdana" w:hAnsi="Verdana" w:cs="Arial"/>
          <w:color w:val="1F497D"/>
          <w:sz w:val="22"/>
          <w:szCs w:val="22"/>
          <w:lang w:val="de-DE" w:eastAsia="de-DE"/>
        </w:rPr>
        <w:t>Regen-</w:t>
      </w:r>
      <w:r w:rsidR="00EF541A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Ta</w:t>
      </w:r>
      <w:r w:rsidR="006A75C3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g </w:t>
      </w:r>
      <w:r w:rsidR="000421DD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einen Gutschein f</w:t>
      </w:r>
      <w:r w:rsidR="001622F4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ür einen Gratisaufenthalt in einem IBEROSTAR Hotel ihrer Wahl in Spanien (einschließlich Hotels einer höheren </w:t>
      </w:r>
      <w:r w:rsidR="00786997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Kategorie)</w:t>
      </w:r>
      <w:r w:rsidR="00C71B55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.</w:t>
      </w:r>
    </w:p>
    <w:p w:rsidR="00B40B21" w:rsidRPr="00E6431F" w:rsidRDefault="00B40B21" w:rsidP="00E6431F">
      <w:pPr>
        <w:spacing w:after="200" w:line="276" w:lineRule="auto"/>
        <w:rPr>
          <w:rFonts w:ascii="Verdana" w:hAnsi="Verdana" w:cs="Arial"/>
          <w:color w:val="1F497D"/>
          <w:sz w:val="22"/>
          <w:szCs w:val="22"/>
          <w:lang w:val="de-DE" w:eastAsia="de-DE"/>
        </w:rPr>
      </w:pPr>
      <w:r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IBEROSTAR Hotels &amp; Resorts</w:t>
      </w:r>
      <w:r w:rsidR="00F33B7A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möchte stets eine </w:t>
      </w:r>
      <w:r w:rsidR="0044322F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größtmögliche Zufriedenheit seiner Kunden gewährleisten</w:t>
      </w:r>
      <w:r w:rsidR="004708B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, kein Regen</w:t>
      </w:r>
      <w:r w:rsidR="00F33B7A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soll </w:t>
      </w:r>
      <w:r w:rsidR="006A75C3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die </w:t>
      </w:r>
      <w:r w:rsidR="00F33B7A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Urlaubsstimmung trüben. </w:t>
      </w:r>
      <w:r w:rsidR="0036051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Sollte </w:t>
      </w:r>
      <w:r w:rsidR="000C046E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das Wetter </w:t>
      </w:r>
      <w:r w:rsidR="0036051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an Ostern </w:t>
      </w:r>
      <w:r w:rsidR="000C046E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n</w:t>
      </w:r>
      <w:r w:rsidR="0036051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icht ganz mitspielen</w:t>
      </w:r>
      <w:r w:rsidR="004708B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, und selbst wenn nur ein einziger Regent</w:t>
      </w:r>
      <w:r w:rsidR="007F5DF6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ropfen fällt</w:t>
      </w:r>
      <w:r w:rsidR="0036051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, so können sich die Kunden der Hotelkette mit einem Schönwetter-Garantie-Gutschein trösten.</w:t>
      </w:r>
      <w:r w:rsidR="003D130D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</w:t>
      </w:r>
      <w:r w:rsidR="0060560E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„Unsere Kunden haben diese Aktion bei den vorigen Auflagen sehr gut angenommen“, erklärt Óscar González, </w:t>
      </w:r>
      <w:r w:rsidR="0048348B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Marketing Director </w:t>
      </w:r>
      <w:r w:rsidR="00A30EE7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Europa von</w:t>
      </w:r>
      <w:r w:rsidR="0048348B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I</w:t>
      </w:r>
      <w:r w:rsidR="00A30EE7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BEROSTAR Hotels &amp; Resorts</w:t>
      </w:r>
      <w:r w:rsidR="003D466E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. </w:t>
      </w:r>
      <w:r w:rsidR="00A46F1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Sie seien </w:t>
      </w:r>
      <w:r w:rsidR="000F3EE5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positiv überrascht,</w:t>
      </w:r>
      <w:r w:rsidR="00841E15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wenn sie am Ende </w:t>
      </w:r>
      <w:r w:rsidR="004A0D76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ihres Aufenthaltes </w:t>
      </w:r>
      <w:r w:rsidR="00A46F1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einen Gutschein </w:t>
      </w:r>
      <w:r w:rsidR="00095E2F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für eine </w:t>
      </w:r>
      <w:r w:rsidR="00750AC8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Reise </w:t>
      </w:r>
      <w:r w:rsidR="00A46F13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erhalten</w:t>
      </w:r>
      <w:r w:rsidR="00C94218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, der sie für die Tage entschädigt, an denen das Wetter schlecht war.</w:t>
      </w:r>
      <w:r w:rsidR="0073737D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</w:t>
      </w:r>
      <w:r w:rsidR="00A72BAE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„Wir bei IBEROSTAR Hotels &amp; Resorts </w:t>
      </w:r>
      <w:r w:rsidR="003A6B04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kön</w:t>
      </w:r>
      <w:r w:rsidR="002F7F4E">
        <w:rPr>
          <w:rFonts w:ascii="Verdana" w:hAnsi="Verdana" w:cs="Arial"/>
          <w:color w:val="1F497D"/>
          <w:sz w:val="22"/>
          <w:szCs w:val="22"/>
          <w:lang w:val="de-DE" w:eastAsia="de-DE"/>
        </w:rPr>
        <w:t>nen zwar beim Wetter</w:t>
      </w:r>
      <w:r w:rsidR="00971FA1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keine Wunder vollbringen</w:t>
      </w:r>
      <w:r w:rsidR="003A6B04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, </w:t>
      </w:r>
      <w:r w:rsidR="00901B25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aber wir versuchen </w:t>
      </w:r>
      <w:r w:rsidR="003A6B04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unsere </w:t>
      </w:r>
      <w:r w:rsidR="00901B25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Gäste </w:t>
      </w:r>
      <w:r w:rsidR="00CA24F5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bestmöglich zufriedenzustellen“</w:t>
      </w:r>
      <w:r w:rsidR="004E2F90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, sagt</w:t>
      </w:r>
      <w:r w:rsidR="00CA24F5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González.</w:t>
      </w:r>
      <w:r w:rsidR="00B93C79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</w:t>
      </w:r>
      <w:r w:rsidR="00020CC4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Das Unterneh</w:t>
      </w:r>
      <w:r w:rsidR="001652EC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men sei dem Kundenservice klar </w:t>
      </w:r>
      <w:r w:rsidR="00020CC4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verpflichtet </w:t>
      </w:r>
      <w:r w:rsidR="00D76AB4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und hierfür sei diese </w:t>
      </w:r>
      <w:r w:rsidR="007B07E5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Initiative</w:t>
      </w:r>
      <w:r w:rsidR="00580368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ein </w:t>
      </w:r>
      <w:r w:rsidR="007B07E5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gutes </w:t>
      </w:r>
      <w:r w:rsidR="00580368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Beispiel.</w:t>
      </w:r>
      <w:r w:rsidR="00750AC8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</w:t>
      </w:r>
    </w:p>
    <w:p w:rsidR="00AD0ACC" w:rsidRPr="00E6431F" w:rsidRDefault="00B22DC8" w:rsidP="00E6431F">
      <w:pPr>
        <w:spacing w:after="200" w:line="276" w:lineRule="auto"/>
        <w:rPr>
          <w:rFonts w:ascii="Verdana" w:hAnsi="Verdana" w:cs="Arial"/>
          <w:b/>
          <w:color w:val="1F497D"/>
          <w:sz w:val="22"/>
          <w:szCs w:val="22"/>
          <w:lang w:val="de-DE" w:eastAsia="de-DE"/>
        </w:rPr>
      </w:pPr>
      <w:r w:rsidRPr="00E6431F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 xml:space="preserve">Bedingungen zur Einlösung des </w:t>
      </w:r>
      <w:r w:rsidR="00B81DE0" w:rsidRPr="00E6431F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>„Schönwetter-Garantie-</w:t>
      </w:r>
      <w:r w:rsidR="00AD0ACC" w:rsidRPr="00E6431F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>Gutschein</w:t>
      </w:r>
      <w:r w:rsidRPr="00E6431F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>s</w:t>
      </w:r>
      <w:r w:rsidR="00B81DE0" w:rsidRPr="00E6431F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>“</w:t>
      </w:r>
    </w:p>
    <w:p w:rsidR="00E6431F" w:rsidRDefault="000A54F7" w:rsidP="00E6431F">
      <w:pPr>
        <w:spacing w:after="200" w:line="276" w:lineRule="auto"/>
        <w:rPr>
          <w:rFonts w:ascii="Verdana" w:hAnsi="Verdana" w:cs="Arial"/>
          <w:color w:val="1F497D"/>
          <w:sz w:val="22"/>
          <w:szCs w:val="22"/>
          <w:lang w:val="de-DE" w:eastAsia="de-DE"/>
        </w:rPr>
      </w:pPr>
      <w:r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Damit Kunden von dem speziellen Angebot </w:t>
      </w:r>
      <w:r w:rsidR="00D228CE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profitieren</w:t>
      </w:r>
      <w:r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können, müssen sie ihren Aufenthalt</w:t>
      </w:r>
      <w:r w:rsidR="00AF749B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in einem der Hotels in Spanien</w:t>
      </w:r>
      <w:r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bis einschließlich 14. April 2011 über die Website </w:t>
      </w:r>
      <w:hyperlink r:id="rId7" w:history="1">
        <w:r w:rsidRPr="00E6431F">
          <w:rPr>
            <w:rStyle w:val="Hyperlink"/>
            <w:rFonts w:ascii="Verdana" w:hAnsi="Verdana" w:cs="Arial"/>
            <w:sz w:val="22"/>
            <w:szCs w:val="22"/>
            <w:lang w:val="de-DE" w:eastAsia="de-DE"/>
          </w:rPr>
          <w:t>www.iberostar.com</w:t>
        </w:r>
      </w:hyperlink>
      <w:r w:rsidRPr="00E6431F">
        <w:rPr>
          <w:rFonts w:ascii="Verdana" w:hAnsi="Verdana"/>
          <w:sz w:val="22"/>
          <w:szCs w:val="22"/>
        </w:rPr>
        <w:t xml:space="preserve"> </w:t>
      </w:r>
      <w:r w:rsidR="00C007FF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b</w:t>
      </w:r>
      <w:r w:rsidR="00AF749B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uchen. Ihren </w:t>
      </w:r>
      <w:r w:rsidR="00D25365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Schönwetter-Garantie-Gutschein </w:t>
      </w:r>
      <w:r w:rsidR="00AC58B1">
        <w:rPr>
          <w:rFonts w:ascii="Verdana" w:hAnsi="Verdana" w:cs="Arial"/>
          <w:color w:val="1F497D"/>
          <w:sz w:val="22"/>
          <w:szCs w:val="22"/>
          <w:lang w:val="de-DE" w:eastAsia="de-DE"/>
        </w:rPr>
        <w:t>können sie</w:t>
      </w:r>
      <w:r w:rsidR="00AF749B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nach ihrem Aufenthalt in der Zeit</w:t>
      </w:r>
      <w:r w:rsidR="00AD0ACC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vom</w:t>
      </w:r>
      <w:r w:rsidR="00D25365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26. April bis zum 30. Juni sowie vom </w:t>
      </w:r>
      <w:r w:rsidR="00AD0ACC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>1. September bis zum 23.</w:t>
      </w:r>
      <w:r w:rsidR="00AF749B" w:rsidRPr="00E6431F">
        <w:rPr>
          <w:rFonts w:ascii="Verdana" w:hAnsi="Verdana" w:cs="Arial"/>
          <w:color w:val="1F497D"/>
          <w:sz w:val="22"/>
          <w:szCs w:val="22"/>
          <w:lang w:val="de-DE" w:eastAsia="de-DE"/>
        </w:rPr>
        <w:t xml:space="preserve"> Dezember 2011 einlösen.</w:t>
      </w:r>
    </w:p>
    <w:p w:rsidR="00E6431F" w:rsidRPr="009C2378" w:rsidRDefault="00AD0ACC" w:rsidP="00E6431F">
      <w:pPr>
        <w:spacing w:after="200" w:line="276" w:lineRule="auto"/>
        <w:rPr>
          <w:rFonts w:ascii="Verdana" w:hAnsi="Verdana" w:cs="Arial"/>
          <w:b/>
          <w:color w:val="1F497D"/>
          <w:sz w:val="22"/>
          <w:szCs w:val="22"/>
          <w:lang w:val="de-DE" w:eastAsia="de-DE"/>
        </w:rPr>
      </w:pPr>
      <w:r w:rsidRPr="009C2378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>Weitere Info</w:t>
      </w:r>
      <w:r w:rsidR="00E6431F" w:rsidRPr="009C2378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 xml:space="preserve">mationen zum „Schönwetter-Garantie-Gutschein“ gibt es </w:t>
      </w:r>
      <w:r w:rsidRPr="009C2378">
        <w:rPr>
          <w:rFonts w:ascii="Verdana" w:hAnsi="Verdana" w:cs="Arial"/>
          <w:b/>
          <w:color w:val="1F497D"/>
          <w:sz w:val="22"/>
          <w:szCs w:val="22"/>
          <w:lang w:val="de-DE" w:eastAsia="de-DE"/>
        </w:rPr>
        <w:t xml:space="preserve">unter: </w:t>
      </w:r>
      <w:hyperlink r:id="rId8" w:history="1">
        <w:r w:rsidR="00E6431F" w:rsidRPr="009C2378">
          <w:rPr>
            <w:rStyle w:val="Hyperlink"/>
            <w:rFonts w:ascii="Verdana" w:hAnsi="Verdana"/>
            <w:sz w:val="22"/>
            <w:szCs w:val="22"/>
            <w:lang w:val="de-DE"/>
          </w:rPr>
          <w:t>http://www.iberostar.com/garantiabuentiempo/DE/</w:t>
        </w:r>
      </w:hyperlink>
      <w:r w:rsidR="00E6431F" w:rsidRPr="009C2378">
        <w:rPr>
          <w:rFonts w:ascii="Verdana" w:hAnsi="Verdana"/>
          <w:b/>
          <w:color w:val="1F497D" w:themeColor="text2"/>
          <w:sz w:val="22"/>
          <w:szCs w:val="22"/>
          <w:lang w:val="de-DE"/>
        </w:rPr>
        <w:t xml:space="preserve"> </w:t>
      </w:r>
    </w:p>
    <w:p w:rsidR="00E6431F" w:rsidRDefault="00E6431F" w:rsidP="00E6431F">
      <w:pPr>
        <w:pStyle w:val="NoSpacing"/>
        <w:rPr>
          <w:rFonts w:ascii="Verdana" w:hAnsi="Verdana"/>
          <w:b/>
          <w:color w:val="1F497D" w:themeColor="text2"/>
          <w:sz w:val="20"/>
          <w:szCs w:val="20"/>
          <w:lang w:val="de-DE"/>
        </w:rPr>
      </w:pPr>
    </w:p>
    <w:p w:rsidR="00E6431F" w:rsidRDefault="00E6431F" w:rsidP="00E6431F">
      <w:pPr>
        <w:pStyle w:val="NoSpacing"/>
        <w:rPr>
          <w:rFonts w:ascii="Verdana" w:hAnsi="Verdana"/>
          <w:b/>
          <w:color w:val="1F497D" w:themeColor="text2"/>
          <w:sz w:val="20"/>
          <w:szCs w:val="20"/>
          <w:lang w:val="de-DE"/>
        </w:rPr>
      </w:pPr>
    </w:p>
    <w:p w:rsidR="005C112D" w:rsidRDefault="005C112D">
      <w:pPr>
        <w:spacing w:after="200" w:line="276" w:lineRule="auto"/>
        <w:rPr>
          <w:rFonts w:ascii="Verdana" w:hAnsi="Verdana"/>
          <w:color w:val="1F497D"/>
          <w:sz w:val="20"/>
          <w:szCs w:val="20"/>
          <w:lang w:val="de-DE"/>
        </w:rPr>
      </w:pPr>
      <w:r>
        <w:rPr>
          <w:rFonts w:ascii="Verdana" w:hAnsi="Verdana"/>
          <w:color w:val="1F497D"/>
          <w:sz w:val="20"/>
          <w:szCs w:val="20"/>
          <w:lang w:val="de-DE"/>
        </w:rPr>
        <w:br w:type="page"/>
      </w:r>
    </w:p>
    <w:p w:rsidR="00E6431F" w:rsidRPr="00464D97" w:rsidRDefault="00E6431F" w:rsidP="00E6431F">
      <w:pPr>
        <w:rPr>
          <w:rFonts w:ascii="Verdana" w:hAnsi="Verdana"/>
          <w:color w:val="1F497D"/>
          <w:sz w:val="20"/>
          <w:szCs w:val="20"/>
          <w:lang w:val="de-DE"/>
        </w:rPr>
      </w:pPr>
      <w:r w:rsidRPr="00464D97">
        <w:rPr>
          <w:rFonts w:ascii="Verdana" w:hAnsi="Verdana"/>
          <w:b/>
          <w:color w:val="1F497D"/>
          <w:sz w:val="20"/>
          <w:szCs w:val="20"/>
          <w:lang w:val="de-DE"/>
        </w:rPr>
        <w:lastRenderedPageBreak/>
        <w:t>Über IBEROSTAR Hotels &amp; Resorts</w:t>
      </w:r>
    </w:p>
    <w:p w:rsidR="00E6431F" w:rsidRPr="00464D97" w:rsidRDefault="00E6431F" w:rsidP="00E6431F">
      <w:pPr>
        <w:rPr>
          <w:rFonts w:ascii="Verdana" w:hAnsi="Verdana"/>
          <w:color w:val="1F497D"/>
          <w:sz w:val="20"/>
          <w:szCs w:val="20"/>
          <w:lang w:val="de-DE"/>
        </w:rPr>
      </w:pPr>
    </w:p>
    <w:p w:rsidR="00E6431F" w:rsidRPr="00F61F50" w:rsidRDefault="00E6431F" w:rsidP="00E6431F">
      <w:pPr>
        <w:rPr>
          <w:rFonts w:ascii="Verdana" w:hAnsi="Verdana"/>
          <w:color w:val="1F497D"/>
          <w:sz w:val="20"/>
          <w:szCs w:val="20"/>
          <w:lang w:val="de-DE"/>
        </w:rPr>
      </w:pPr>
      <w:r w:rsidRPr="00F61F50">
        <w:rPr>
          <w:rFonts w:ascii="Verdana" w:hAnsi="Verdana"/>
          <w:color w:val="1F497D"/>
          <w:sz w:val="20"/>
          <w:szCs w:val="20"/>
          <w:lang w:val="de-DE"/>
        </w:rPr>
        <w:t xml:space="preserve">IBEROSTAR Hotels &amp; Resorts ist eine familiengeführte Ferienhotelkette, gegründet </w:t>
      </w:r>
      <w:smartTag w:uri="urn:schemas-microsoft-com:office:smarttags" w:element="metricconverter">
        <w:smartTagPr>
          <w:attr w:name="ProductID" w:val="1986 in"/>
        </w:smartTagPr>
        <w:r w:rsidRPr="00F61F50">
          <w:rPr>
            <w:rFonts w:ascii="Verdana" w:hAnsi="Verdana"/>
            <w:color w:val="1F497D"/>
            <w:sz w:val="20"/>
            <w:szCs w:val="20"/>
            <w:lang w:val="de-DE"/>
          </w:rPr>
          <w:t>1986 in</w:t>
        </w:r>
      </w:smartTag>
      <w:r w:rsidRPr="00F61F50">
        <w:rPr>
          <w:rFonts w:ascii="Verdana" w:hAnsi="Verdana"/>
          <w:color w:val="1F497D"/>
          <w:sz w:val="20"/>
          <w:szCs w:val="20"/>
          <w:lang w:val="de-DE"/>
        </w:rPr>
        <w:t xml:space="preserve"> Palma de Mallorca (Balearen, Spanien). Als Unternehmenszweig der GRUPO IBEROSTAR, einer der renommiertesten Touristikkonzerne Spaniens mit einer mehr als 50-jährigen Unternehmensgeschichte, managen die IBEROSTAR Hotels &amp; Resorts rund 100 Hotels, mit 36.000 Zimmern, vorwiegend im Vier</w:t>
      </w:r>
      <w:r>
        <w:rPr>
          <w:rFonts w:ascii="Verdana" w:hAnsi="Verdana"/>
          <w:color w:val="1F497D"/>
          <w:sz w:val="20"/>
          <w:szCs w:val="20"/>
          <w:lang w:val="de-DE"/>
        </w:rPr>
        <w:t>- und Fünf-Sterne-Segment, in 14</w:t>
      </w:r>
      <w:r w:rsidRPr="00F61F50">
        <w:rPr>
          <w:rFonts w:ascii="Verdana" w:hAnsi="Verdana"/>
          <w:color w:val="1F497D"/>
          <w:sz w:val="20"/>
          <w:szCs w:val="20"/>
          <w:lang w:val="de-DE"/>
        </w:rPr>
        <w:t xml:space="preserve"> Ländern weltweit. </w:t>
      </w:r>
    </w:p>
    <w:p w:rsidR="00E6431F" w:rsidRPr="00F61F50" w:rsidRDefault="00E6431F" w:rsidP="00E6431F">
      <w:pPr>
        <w:rPr>
          <w:rFonts w:ascii="Verdana" w:hAnsi="Verdana"/>
          <w:color w:val="1F497D"/>
          <w:sz w:val="22"/>
          <w:szCs w:val="22"/>
          <w:lang w:val="de-DE"/>
        </w:rPr>
      </w:pPr>
    </w:p>
    <w:p w:rsidR="00E6431F" w:rsidRDefault="00E6431F" w:rsidP="00E6431F">
      <w:pPr>
        <w:rPr>
          <w:rFonts w:ascii="Verdana" w:hAnsi="Verdana"/>
          <w:color w:val="1F497D"/>
          <w:sz w:val="22"/>
          <w:szCs w:val="22"/>
        </w:rPr>
      </w:pPr>
    </w:p>
    <w:p w:rsidR="009C2378" w:rsidRPr="00691059" w:rsidRDefault="009C2378" w:rsidP="009C2378">
      <w:pPr>
        <w:outlineLvl w:val="0"/>
        <w:rPr>
          <w:rFonts w:ascii="Verdana" w:hAnsi="Verdana"/>
          <w:color w:val="1F497D"/>
          <w:sz w:val="22"/>
          <w:szCs w:val="22"/>
          <w:lang w:val="de-DE"/>
        </w:rPr>
      </w:pPr>
      <w:r w:rsidRPr="00691059">
        <w:rPr>
          <w:rFonts w:ascii="Verdana" w:hAnsi="Verdana"/>
          <w:b/>
          <w:color w:val="1F497D"/>
          <w:sz w:val="22"/>
          <w:szCs w:val="22"/>
          <w:lang w:val="de-DE"/>
        </w:rPr>
        <w:t>Weitere Informationen zu IBEROSTAR finden Sie im Internet unter</w:t>
      </w:r>
      <w:r w:rsidRPr="00691059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hyperlink r:id="rId9" w:history="1">
        <w:r w:rsidRPr="00691059">
          <w:rPr>
            <w:rStyle w:val="Hyperlink"/>
            <w:rFonts w:ascii="Verdana" w:hAnsi="Verdana"/>
            <w:sz w:val="22"/>
            <w:szCs w:val="22"/>
            <w:lang w:val="de-DE"/>
          </w:rPr>
          <w:t>http://prensa.ibero</w:t>
        </w:r>
        <w:r w:rsidRPr="00691059">
          <w:rPr>
            <w:rStyle w:val="Hyperlink"/>
            <w:rFonts w:ascii="Verdana" w:hAnsi="Verdana"/>
            <w:sz w:val="22"/>
            <w:szCs w:val="22"/>
            <w:lang w:val="de-DE"/>
          </w:rPr>
          <w:t>star.com/</w:t>
        </w:r>
      </w:hyperlink>
      <w:r w:rsidRPr="00691059">
        <w:rPr>
          <w:rFonts w:ascii="Verdana" w:hAnsi="Verdana"/>
          <w:b/>
          <w:color w:val="1F497D"/>
          <w:sz w:val="22"/>
          <w:szCs w:val="22"/>
          <w:lang w:val="de-DE"/>
        </w:rPr>
        <w:t xml:space="preserve"> </w:t>
      </w:r>
    </w:p>
    <w:p w:rsidR="009C2378" w:rsidRPr="009C2378" w:rsidRDefault="009C2378" w:rsidP="00E6431F">
      <w:pPr>
        <w:rPr>
          <w:rFonts w:ascii="Verdana" w:hAnsi="Verdana"/>
          <w:color w:val="1F497D"/>
          <w:sz w:val="22"/>
          <w:szCs w:val="22"/>
          <w:lang w:val="de-DE"/>
        </w:rPr>
      </w:pPr>
    </w:p>
    <w:p w:rsidR="009C2378" w:rsidRPr="00214E55" w:rsidRDefault="009C2378" w:rsidP="00E6431F">
      <w:pPr>
        <w:rPr>
          <w:rFonts w:ascii="Verdana" w:hAnsi="Verdana"/>
          <w:color w:val="1F497D"/>
          <w:sz w:val="22"/>
          <w:szCs w:val="22"/>
        </w:rPr>
      </w:pPr>
    </w:p>
    <w:p w:rsidR="00E6431F" w:rsidRDefault="00E6431F" w:rsidP="00E6431F">
      <w:pPr>
        <w:outlineLvl w:val="0"/>
        <w:rPr>
          <w:rFonts w:ascii="Verdana" w:hAnsi="Verdana"/>
          <w:b/>
          <w:color w:val="1F497D"/>
          <w:sz w:val="22"/>
          <w:szCs w:val="22"/>
          <w:lang w:val="de-DE"/>
        </w:rPr>
      </w:pPr>
      <w:r>
        <w:rPr>
          <w:rFonts w:ascii="Verdana" w:hAnsi="Verdana"/>
          <w:b/>
          <w:color w:val="1F497D"/>
          <w:sz w:val="22"/>
          <w:szCs w:val="22"/>
          <w:lang w:val="de-DE"/>
        </w:rPr>
        <w:t>IBEROSTAR Pressestelle:</w:t>
      </w:r>
    </w:p>
    <w:p w:rsidR="00E6431F" w:rsidRDefault="00E6431F" w:rsidP="00E6431F">
      <w:pPr>
        <w:outlineLvl w:val="0"/>
        <w:rPr>
          <w:rFonts w:ascii="Verdana" w:hAnsi="Verdana"/>
          <w:b/>
          <w:color w:val="1F497D"/>
          <w:sz w:val="22"/>
          <w:szCs w:val="22"/>
          <w:lang w:val="de-DE"/>
        </w:rPr>
      </w:pPr>
    </w:p>
    <w:p w:rsidR="00E6431F" w:rsidRPr="00464D97" w:rsidRDefault="00E6431F" w:rsidP="00E6431F">
      <w:pPr>
        <w:outlineLvl w:val="0"/>
        <w:rPr>
          <w:rFonts w:ascii="Verdana" w:hAnsi="Verdana"/>
          <w:b/>
          <w:color w:val="1F497D"/>
          <w:sz w:val="22"/>
          <w:szCs w:val="22"/>
          <w:lang w:val="de-DE"/>
        </w:rPr>
      </w:pPr>
      <w:r w:rsidRPr="00464D97">
        <w:rPr>
          <w:rFonts w:ascii="Verdana" w:hAnsi="Verdana"/>
          <w:b/>
          <w:color w:val="1F497D"/>
          <w:sz w:val="22"/>
          <w:szCs w:val="22"/>
          <w:lang w:val="de-DE"/>
        </w:rPr>
        <w:t>Edelman GmbH</w:t>
      </w:r>
    </w:p>
    <w:p w:rsidR="00E6431F" w:rsidRPr="00464D97" w:rsidRDefault="00E6431F" w:rsidP="00E6431F">
      <w:pPr>
        <w:outlineLvl w:val="0"/>
        <w:rPr>
          <w:rFonts w:ascii="Verdana" w:hAnsi="Verdana"/>
          <w:color w:val="1F497D"/>
          <w:sz w:val="22"/>
          <w:szCs w:val="22"/>
          <w:lang w:val="de-DE"/>
        </w:rPr>
      </w:pPr>
      <w:r w:rsidRPr="00464D97">
        <w:rPr>
          <w:rFonts w:ascii="Verdana" w:hAnsi="Verdana"/>
          <w:color w:val="1F497D"/>
          <w:sz w:val="22"/>
          <w:szCs w:val="22"/>
          <w:lang w:val="de-DE"/>
        </w:rPr>
        <w:t>Barbara Stählin</w:t>
      </w:r>
    </w:p>
    <w:p w:rsidR="00E6431F" w:rsidRPr="00464D97" w:rsidRDefault="00E6431F" w:rsidP="00E6431F">
      <w:pPr>
        <w:rPr>
          <w:rFonts w:ascii="Verdana" w:hAnsi="Verdana"/>
          <w:color w:val="1F497D"/>
          <w:sz w:val="22"/>
          <w:szCs w:val="22"/>
          <w:lang w:val="de-DE"/>
        </w:rPr>
      </w:pPr>
      <w:r w:rsidRPr="00464D97">
        <w:rPr>
          <w:rFonts w:ascii="Verdana" w:hAnsi="Verdana"/>
          <w:color w:val="1F497D"/>
          <w:sz w:val="22"/>
          <w:szCs w:val="22"/>
          <w:lang w:val="de-DE"/>
        </w:rPr>
        <w:t>Telefon: +49 69 75 61 99-20</w:t>
      </w:r>
    </w:p>
    <w:p w:rsidR="00E6431F" w:rsidRPr="00464D97" w:rsidRDefault="00E6431F" w:rsidP="00E6431F">
      <w:pPr>
        <w:rPr>
          <w:rFonts w:ascii="Verdana" w:hAnsi="Verdana"/>
          <w:color w:val="1F497D"/>
          <w:sz w:val="22"/>
          <w:szCs w:val="22"/>
          <w:lang w:val="de-DE"/>
        </w:rPr>
      </w:pPr>
      <w:r w:rsidRPr="00464D97">
        <w:rPr>
          <w:rFonts w:ascii="Verdana" w:hAnsi="Verdana"/>
          <w:color w:val="1F497D"/>
          <w:sz w:val="22"/>
          <w:szCs w:val="22"/>
          <w:lang w:val="de-DE"/>
        </w:rPr>
        <w:t xml:space="preserve">E-Mail: </w:t>
      </w:r>
      <w:hyperlink r:id="rId10" w:history="1">
        <w:r w:rsidRPr="00464D97">
          <w:rPr>
            <w:rStyle w:val="Hyperlink"/>
            <w:rFonts w:ascii="Verdana" w:hAnsi="Verdana"/>
            <w:sz w:val="22"/>
            <w:szCs w:val="22"/>
            <w:lang w:val="de-DE"/>
          </w:rPr>
          <w:t>barbara.staehlin@edelman.com</w:t>
        </w:r>
      </w:hyperlink>
    </w:p>
    <w:p w:rsidR="00E6431F" w:rsidRPr="00464D97" w:rsidRDefault="00E6431F" w:rsidP="00E6431F">
      <w:pPr>
        <w:rPr>
          <w:rFonts w:ascii="Verdana" w:hAnsi="Verdana"/>
          <w:color w:val="1F497D"/>
          <w:sz w:val="22"/>
          <w:szCs w:val="22"/>
          <w:lang w:val="de-DE"/>
        </w:rPr>
      </w:pPr>
    </w:p>
    <w:p w:rsidR="00E6431F" w:rsidRPr="00464D97" w:rsidRDefault="00E6431F" w:rsidP="00E6431F">
      <w:pPr>
        <w:rPr>
          <w:rFonts w:ascii="Verdana" w:hAnsi="Verdana"/>
          <w:color w:val="1F497D"/>
          <w:sz w:val="22"/>
          <w:szCs w:val="22"/>
          <w:lang w:val="de-DE"/>
        </w:rPr>
      </w:pPr>
      <w:r w:rsidRPr="00464D97">
        <w:rPr>
          <w:rFonts w:ascii="Verdana" w:hAnsi="Verdana"/>
          <w:color w:val="1F497D"/>
          <w:sz w:val="22"/>
          <w:szCs w:val="22"/>
          <w:lang w:val="de-DE"/>
        </w:rPr>
        <w:t>Talin Dilsizyan</w:t>
      </w:r>
    </w:p>
    <w:p w:rsidR="00E6431F" w:rsidRPr="00464D97" w:rsidRDefault="00E6431F" w:rsidP="00E6431F">
      <w:pPr>
        <w:rPr>
          <w:rFonts w:ascii="Verdana" w:hAnsi="Verdana"/>
          <w:color w:val="1F497D"/>
          <w:sz w:val="22"/>
          <w:szCs w:val="22"/>
          <w:lang w:val="de-DE"/>
        </w:rPr>
      </w:pPr>
      <w:r w:rsidRPr="00464D97">
        <w:rPr>
          <w:rFonts w:ascii="Verdana" w:hAnsi="Verdana"/>
          <w:color w:val="1F497D"/>
          <w:sz w:val="22"/>
          <w:szCs w:val="22"/>
          <w:lang w:val="de-DE"/>
        </w:rPr>
        <w:t>Telefon: +49 69 75 61 99-21</w:t>
      </w:r>
    </w:p>
    <w:p w:rsidR="00E6431F" w:rsidRPr="00464D97" w:rsidRDefault="00E6431F" w:rsidP="00E6431F">
      <w:pPr>
        <w:rPr>
          <w:rFonts w:ascii="Verdana" w:hAnsi="Verdana"/>
          <w:color w:val="1F497D"/>
          <w:sz w:val="22"/>
          <w:szCs w:val="22"/>
          <w:lang w:val="de-DE"/>
        </w:rPr>
      </w:pPr>
      <w:r w:rsidRPr="00464D97">
        <w:rPr>
          <w:rFonts w:ascii="Verdana" w:hAnsi="Verdana"/>
          <w:color w:val="1F497D"/>
          <w:sz w:val="22"/>
          <w:szCs w:val="22"/>
          <w:lang w:val="de-DE"/>
        </w:rPr>
        <w:t xml:space="preserve">E-Mail: </w:t>
      </w:r>
      <w:hyperlink r:id="rId11" w:history="1">
        <w:r w:rsidRPr="00464D97">
          <w:rPr>
            <w:rStyle w:val="Hyperlink"/>
            <w:rFonts w:ascii="Verdana" w:hAnsi="Verdana"/>
            <w:sz w:val="22"/>
            <w:szCs w:val="22"/>
            <w:lang w:val="de-DE"/>
          </w:rPr>
          <w:t>talin.dilsizyan@edelman.com</w:t>
        </w:r>
      </w:hyperlink>
      <w:r w:rsidRPr="00464D97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</w:p>
    <w:p w:rsidR="00E6431F" w:rsidRDefault="00E6431F" w:rsidP="00E6431F">
      <w:pPr>
        <w:pStyle w:val="NoSpacing"/>
        <w:rPr>
          <w:rFonts w:ascii="Verdana" w:hAnsi="Verdana"/>
          <w:b/>
          <w:color w:val="1F497D" w:themeColor="text2"/>
          <w:sz w:val="20"/>
          <w:szCs w:val="20"/>
          <w:lang w:val="de-DE"/>
        </w:rPr>
      </w:pPr>
    </w:p>
    <w:p w:rsidR="00E6431F" w:rsidRDefault="00E6431F" w:rsidP="00E6431F">
      <w:pPr>
        <w:pStyle w:val="NoSpacing"/>
        <w:rPr>
          <w:rFonts w:ascii="Verdana" w:hAnsi="Verdana"/>
          <w:b/>
          <w:color w:val="1F497D" w:themeColor="text2"/>
          <w:lang w:val="de-DE"/>
        </w:rPr>
      </w:pPr>
    </w:p>
    <w:p w:rsidR="00E6431F" w:rsidRDefault="00E6431F" w:rsidP="00E6431F">
      <w:pPr>
        <w:pStyle w:val="NoSpacing"/>
        <w:rPr>
          <w:rFonts w:ascii="Verdana" w:hAnsi="Verdana"/>
          <w:b/>
          <w:color w:val="1F497D" w:themeColor="text2"/>
          <w:lang w:val="de-DE"/>
        </w:rPr>
      </w:pPr>
    </w:p>
    <w:sectPr w:rsidR="00E6431F" w:rsidSect="001622F4">
      <w:headerReference w:type="default" r:id="rId12"/>
      <w:footerReference w:type="default" r:id="rId13"/>
      <w:pgSz w:w="11906" w:h="16838" w:code="9"/>
      <w:pgMar w:top="2127" w:right="1274" w:bottom="1843" w:left="993" w:header="709" w:footer="5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C4" w:rsidRDefault="00020CC4" w:rsidP="00970448">
      <w:r>
        <w:separator/>
      </w:r>
    </w:p>
  </w:endnote>
  <w:endnote w:type="continuationSeparator" w:id="0">
    <w:p w:rsidR="00020CC4" w:rsidRDefault="00020CC4" w:rsidP="00970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C4" w:rsidRPr="00F82EDD" w:rsidRDefault="008B3E31" w:rsidP="001622F4">
    <w:pPr>
      <w:pStyle w:val="Footer"/>
      <w:ind w:firstLine="708"/>
      <w:rPr>
        <w:rFonts w:ascii="Verdana" w:hAnsi="Verdana"/>
        <w:b/>
        <w:color w:val="595959"/>
        <w:sz w:val="16"/>
        <w:szCs w:val="16"/>
      </w:rPr>
    </w:pPr>
    <w:r w:rsidRPr="008B3E3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62pt;margin-top:-1.4pt;width:54pt;height:47.55pt;z-index:251660288">
          <v:imagedata r:id="rId1" o:title="Logo Grupo"/>
        </v:shape>
      </w:pict>
    </w:r>
    <w:r w:rsidR="00020CC4" w:rsidRPr="00F82EDD">
      <w:rPr>
        <w:rFonts w:ascii="Verdana" w:hAnsi="Verdana"/>
        <w:b/>
        <w:color w:val="595959"/>
        <w:sz w:val="16"/>
        <w:szCs w:val="16"/>
      </w:rPr>
      <w:t xml:space="preserve">España – Grecia – Italia – Túnez – Marruecos – Montenegro – Turquía </w:t>
    </w:r>
    <w:r w:rsidR="00020CC4">
      <w:rPr>
        <w:rFonts w:ascii="Verdana" w:hAnsi="Verdana"/>
        <w:b/>
        <w:color w:val="595959"/>
        <w:sz w:val="16"/>
        <w:szCs w:val="16"/>
      </w:rPr>
      <w:t>–</w:t>
    </w:r>
    <w:r w:rsidR="00020CC4" w:rsidRPr="00F82EDD">
      <w:rPr>
        <w:rFonts w:ascii="Verdana" w:hAnsi="Verdana"/>
        <w:b/>
        <w:color w:val="595959"/>
        <w:sz w:val="16"/>
        <w:szCs w:val="16"/>
      </w:rPr>
      <w:t xml:space="preserve"> Chipre</w:t>
    </w:r>
    <w:r w:rsidR="00020CC4">
      <w:rPr>
        <w:rFonts w:ascii="Verdana" w:hAnsi="Verdana"/>
        <w:b/>
        <w:color w:val="595959"/>
        <w:sz w:val="16"/>
        <w:szCs w:val="16"/>
      </w:rPr>
      <w:t xml:space="preserve"> – Cabo Verde</w:t>
    </w:r>
  </w:p>
  <w:p w:rsidR="00020CC4" w:rsidRPr="00F82EDD" w:rsidRDefault="00020CC4" w:rsidP="001622F4">
    <w:pPr>
      <w:pStyle w:val="Footer"/>
      <w:jc w:val="center"/>
      <w:rPr>
        <w:rFonts w:ascii="Verdana" w:hAnsi="Verdana"/>
        <w:b/>
        <w:color w:val="595959"/>
        <w:sz w:val="16"/>
        <w:szCs w:val="16"/>
      </w:rPr>
    </w:pPr>
    <w:r w:rsidRPr="00F82EDD">
      <w:rPr>
        <w:rFonts w:ascii="Verdana" w:hAnsi="Verdana"/>
        <w:b/>
        <w:color w:val="595959"/>
        <w:sz w:val="16"/>
        <w:szCs w:val="16"/>
      </w:rPr>
      <w:t>Bulgaria – Croacia – Rep. Dominicana – Cuba – México – Brasil – Jamaica</w:t>
    </w:r>
  </w:p>
  <w:p w:rsidR="00020CC4" w:rsidRDefault="00020CC4" w:rsidP="001622F4">
    <w:pPr>
      <w:pStyle w:val="Footer"/>
      <w:rPr>
        <w:rFonts w:ascii="Verdana" w:hAnsi="Verdana"/>
        <w:sz w:val="18"/>
        <w:szCs w:val="18"/>
      </w:rPr>
    </w:pPr>
  </w:p>
  <w:p w:rsidR="00020CC4" w:rsidRPr="00F82EDD" w:rsidRDefault="00020CC4" w:rsidP="001622F4">
    <w:pPr>
      <w:pStyle w:val="Footer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020CC4" w:rsidRDefault="00020CC4" w:rsidP="001622F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C4" w:rsidRDefault="00020CC4" w:rsidP="00970448">
      <w:r>
        <w:separator/>
      </w:r>
    </w:p>
  </w:footnote>
  <w:footnote w:type="continuationSeparator" w:id="0">
    <w:p w:rsidR="00020CC4" w:rsidRDefault="00020CC4" w:rsidP="00970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C4" w:rsidRDefault="008B3E31" w:rsidP="001622F4">
    <w:pPr>
      <w:pStyle w:val="Header"/>
      <w:tabs>
        <w:tab w:val="clear" w:pos="8504"/>
        <w:tab w:val="right" w:pos="9214"/>
      </w:tabs>
      <w:ind w:left="142"/>
      <w:jc w:val="center"/>
    </w:pPr>
    <w:r w:rsidRPr="008B3E3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0.1pt;margin-top:-9pt;width:97.5pt;height:73.5pt;z-index:251661312">
          <v:imagedata r:id="rId1" o:title="Logo-Vertical sin marco"/>
        </v:shape>
      </w:pict>
    </w:r>
    <w:r w:rsidR="00020CC4">
      <w:tab/>
    </w:r>
    <w:r w:rsidR="00020CC4">
      <w:tab/>
    </w:r>
    <w:r w:rsidR="00020CC4">
      <w:tab/>
    </w:r>
    <w:r w:rsidR="00020CC4">
      <w:tab/>
      <w:t xml:space="preserve">     </w:t>
    </w:r>
  </w:p>
  <w:p w:rsidR="00020CC4" w:rsidRDefault="00020CC4" w:rsidP="001622F4">
    <w:pPr>
      <w:pStyle w:val="Header"/>
      <w:jc w:val="center"/>
    </w:pPr>
  </w:p>
  <w:p w:rsidR="00020CC4" w:rsidRDefault="00020CC4" w:rsidP="001622F4">
    <w:pPr>
      <w:pStyle w:val="Header"/>
      <w:jc w:val="center"/>
    </w:pPr>
  </w:p>
  <w:p w:rsidR="00020CC4" w:rsidRDefault="00020CC4" w:rsidP="001622F4">
    <w:pPr>
      <w:pStyle w:val="Header"/>
      <w:jc w:val="center"/>
    </w:pPr>
  </w:p>
  <w:p w:rsidR="00020CC4" w:rsidRPr="00441C13" w:rsidRDefault="00020CC4" w:rsidP="001622F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35E"/>
    <w:multiLevelType w:val="hybridMultilevel"/>
    <w:tmpl w:val="58CCED70"/>
    <w:lvl w:ilvl="0" w:tplc="900A55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A6078"/>
    <w:rsid w:val="000140B9"/>
    <w:rsid w:val="000157A5"/>
    <w:rsid w:val="00015F63"/>
    <w:rsid w:val="00020CC4"/>
    <w:rsid w:val="00034B41"/>
    <w:rsid w:val="000421DD"/>
    <w:rsid w:val="00045440"/>
    <w:rsid w:val="00051972"/>
    <w:rsid w:val="0005658A"/>
    <w:rsid w:val="00060C33"/>
    <w:rsid w:val="00080C32"/>
    <w:rsid w:val="00087DEA"/>
    <w:rsid w:val="00092086"/>
    <w:rsid w:val="00095E2F"/>
    <w:rsid w:val="000A10F7"/>
    <w:rsid w:val="000A3221"/>
    <w:rsid w:val="000A54F7"/>
    <w:rsid w:val="000B648E"/>
    <w:rsid w:val="000C0008"/>
    <w:rsid w:val="000C046E"/>
    <w:rsid w:val="000C3D45"/>
    <w:rsid w:val="000D0E9B"/>
    <w:rsid w:val="000D3215"/>
    <w:rsid w:val="000F10EE"/>
    <w:rsid w:val="000F3EE5"/>
    <w:rsid w:val="0010396B"/>
    <w:rsid w:val="00120C25"/>
    <w:rsid w:val="00127A12"/>
    <w:rsid w:val="0014426D"/>
    <w:rsid w:val="00144796"/>
    <w:rsid w:val="00146221"/>
    <w:rsid w:val="001508E6"/>
    <w:rsid w:val="001609D5"/>
    <w:rsid w:val="00162054"/>
    <w:rsid w:val="001622F4"/>
    <w:rsid w:val="0016351B"/>
    <w:rsid w:val="001652EC"/>
    <w:rsid w:val="00167FFA"/>
    <w:rsid w:val="00170CCC"/>
    <w:rsid w:val="001862DD"/>
    <w:rsid w:val="001A5E7F"/>
    <w:rsid w:val="001C512B"/>
    <w:rsid w:val="001D088B"/>
    <w:rsid w:val="001E0E28"/>
    <w:rsid w:val="001E442C"/>
    <w:rsid w:val="001F4F69"/>
    <w:rsid w:val="001F72CE"/>
    <w:rsid w:val="00200FFD"/>
    <w:rsid w:val="002137BA"/>
    <w:rsid w:val="002435E3"/>
    <w:rsid w:val="00246725"/>
    <w:rsid w:val="00266DDC"/>
    <w:rsid w:val="00272AF7"/>
    <w:rsid w:val="00285DB1"/>
    <w:rsid w:val="00285F8C"/>
    <w:rsid w:val="00287C45"/>
    <w:rsid w:val="0029014F"/>
    <w:rsid w:val="0029063F"/>
    <w:rsid w:val="002910F9"/>
    <w:rsid w:val="002A7544"/>
    <w:rsid w:val="002B31C3"/>
    <w:rsid w:val="002C529A"/>
    <w:rsid w:val="002D5A89"/>
    <w:rsid w:val="002E1632"/>
    <w:rsid w:val="002E3BE1"/>
    <w:rsid w:val="002F06E1"/>
    <w:rsid w:val="002F3A8C"/>
    <w:rsid w:val="002F7F4E"/>
    <w:rsid w:val="00313297"/>
    <w:rsid w:val="0032561E"/>
    <w:rsid w:val="003322A9"/>
    <w:rsid w:val="00350890"/>
    <w:rsid w:val="00360513"/>
    <w:rsid w:val="00362730"/>
    <w:rsid w:val="003845EB"/>
    <w:rsid w:val="003A6B04"/>
    <w:rsid w:val="003B4D33"/>
    <w:rsid w:val="003C0D48"/>
    <w:rsid w:val="003C2440"/>
    <w:rsid w:val="003D130D"/>
    <w:rsid w:val="003D1A00"/>
    <w:rsid w:val="003D466E"/>
    <w:rsid w:val="003E4576"/>
    <w:rsid w:val="003E48B2"/>
    <w:rsid w:val="003E7FD6"/>
    <w:rsid w:val="003F6FD4"/>
    <w:rsid w:val="0041089A"/>
    <w:rsid w:val="004117E3"/>
    <w:rsid w:val="00414840"/>
    <w:rsid w:val="00415A8D"/>
    <w:rsid w:val="00423EE5"/>
    <w:rsid w:val="00426F63"/>
    <w:rsid w:val="00437095"/>
    <w:rsid w:val="0044322F"/>
    <w:rsid w:val="0045049A"/>
    <w:rsid w:val="00451709"/>
    <w:rsid w:val="00454F12"/>
    <w:rsid w:val="004624D3"/>
    <w:rsid w:val="004708B3"/>
    <w:rsid w:val="00470901"/>
    <w:rsid w:val="00470D45"/>
    <w:rsid w:val="0047104D"/>
    <w:rsid w:val="00481F3E"/>
    <w:rsid w:val="00482125"/>
    <w:rsid w:val="0048348B"/>
    <w:rsid w:val="00486652"/>
    <w:rsid w:val="004874E3"/>
    <w:rsid w:val="00491C4A"/>
    <w:rsid w:val="0049259F"/>
    <w:rsid w:val="0049602D"/>
    <w:rsid w:val="004A0D76"/>
    <w:rsid w:val="004A7B3E"/>
    <w:rsid w:val="004C3C75"/>
    <w:rsid w:val="004D5843"/>
    <w:rsid w:val="004E07E1"/>
    <w:rsid w:val="004E0AFF"/>
    <w:rsid w:val="004E2F90"/>
    <w:rsid w:val="004E355E"/>
    <w:rsid w:val="005067B2"/>
    <w:rsid w:val="00512D99"/>
    <w:rsid w:val="00513EC9"/>
    <w:rsid w:val="00526BA2"/>
    <w:rsid w:val="00537CA6"/>
    <w:rsid w:val="00545EF6"/>
    <w:rsid w:val="0056042C"/>
    <w:rsid w:val="0056445E"/>
    <w:rsid w:val="005736E2"/>
    <w:rsid w:val="005771FA"/>
    <w:rsid w:val="00580368"/>
    <w:rsid w:val="00583AC7"/>
    <w:rsid w:val="005918BD"/>
    <w:rsid w:val="00591E67"/>
    <w:rsid w:val="005945F2"/>
    <w:rsid w:val="00595BCE"/>
    <w:rsid w:val="005A160B"/>
    <w:rsid w:val="005A219D"/>
    <w:rsid w:val="005B0DFA"/>
    <w:rsid w:val="005B3FBB"/>
    <w:rsid w:val="005B68BC"/>
    <w:rsid w:val="005C112D"/>
    <w:rsid w:val="005C18B9"/>
    <w:rsid w:val="005C61AE"/>
    <w:rsid w:val="005D3CA1"/>
    <w:rsid w:val="005D5A00"/>
    <w:rsid w:val="005D6186"/>
    <w:rsid w:val="005F125D"/>
    <w:rsid w:val="005F6E5E"/>
    <w:rsid w:val="006024D1"/>
    <w:rsid w:val="00603808"/>
    <w:rsid w:val="0060560E"/>
    <w:rsid w:val="00611D0B"/>
    <w:rsid w:val="006120C2"/>
    <w:rsid w:val="006170DB"/>
    <w:rsid w:val="00620584"/>
    <w:rsid w:val="006214ED"/>
    <w:rsid w:val="0062381F"/>
    <w:rsid w:val="00625442"/>
    <w:rsid w:val="00633A11"/>
    <w:rsid w:val="00643DA0"/>
    <w:rsid w:val="00645030"/>
    <w:rsid w:val="00650ADF"/>
    <w:rsid w:val="00660449"/>
    <w:rsid w:val="006614CD"/>
    <w:rsid w:val="006669C5"/>
    <w:rsid w:val="0067218B"/>
    <w:rsid w:val="0067283E"/>
    <w:rsid w:val="00684268"/>
    <w:rsid w:val="00686039"/>
    <w:rsid w:val="00697B9A"/>
    <w:rsid w:val="006A111B"/>
    <w:rsid w:val="006A4B20"/>
    <w:rsid w:val="006A75C3"/>
    <w:rsid w:val="006B0107"/>
    <w:rsid w:val="006B3963"/>
    <w:rsid w:val="006B3FFD"/>
    <w:rsid w:val="006B4363"/>
    <w:rsid w:val="006B7823"/>
    <w:rsid w:val="006E1484"/>
    <w:rsid w:val="006F1BCC"/>
    <w:rsid w:val="007039C0"/>
    <w:rsid w:val="00706EEB"/>
    <w:rsid w:val="007125B9"/>
    <w:rsid w:val="00712B94"/>
    <w:rsid w:val="00715A0B"/>
    <w:rsid w:val="00720A16"/>
    <w:rsid w:val="00722DF1"/>
    <w:rsid w:val="007279C0"/>
    <w:rsid w:val="0073737D"/>
    <w:rsid w:val="00740F83"/>
    <w:rsid w:val="00742380"/>
    <w:rsid w:val="0074473E"/>
    <w:rsid w:val="00746559"/>
    <w:rsid w:val="00750AC8"/>
    <w:rsid w:val="00752586"/>
    <w:rsid w:val="007538E4"/>
    <w:rsid w:val="00757828"/>
    <w:rsid w:val="0076718E"/>
    <w:rsid w:val="00774D11"/>
    <w:rsid w:val="00781ABB"/>
    <w:rsid w:val="007851DA"/>
    <w:rsid w:val="00786997"/>
    <w:rsid w:val="007A7007"/>
    <w:rsid w:val="007B07E5"/>
    <w:rsid w:val="007B11F3"/>
    <w:rsid w:val="007C68BB"/>
    <w:rsid w:val="007D68ED"/>
    <w:rsid w:val="007E037C"/>
    <w:rsid w:val="007E0800"/>
    <w:rsid w:val="007E0F3F"/>
    <w:rsid w:val="007E2046"/>
    <w:rsid w:val="007F0AD8"/>
    <w:rsid w:val="007F34CF"/>
    <w:rsid w:val="007F45AC"/>
    <w:rsid w:val="007F5DF6"/>
    <w:rsid w:val="007F7194"/>
    <w:rsid w:val="007F7CD6"/>
    <w:rsid w:val="00803A37"/>
    <w:rsid w:val="00807B76"/>
    <w:rsid w:val="00810160"/>
    <w:rsid w:val="008206A3"/>
    <w:rsid w:val="0084197D"/>
    <w:rsid w:val="00841E15"/>
    <w:rsid w:val="00842DE6"/>
    <w:rsid w:val="00845389"/>
    <w:rsid w:val="008474E2"/>
    <w:rsid w:val="00874F11"/>
    <w:rsid w:val="0088080B"/>
    <w:rsid w:val="00881706"/>
    <w:rsid w:val="0088504F"/>
    <w:rsid w:val="00890922"/>
    <w:rsid w:val="008943A0"/>
    <w:rsid w:val="008A25F2"/>
    <w:rsid w:val="008A5098"/>
    <w:rsid w:val="008B262D"/>
    <w:rsid w:val="008B3E31"/>
    <w:rsid w:val="008C5E93"/>
    <w:rsid w:val="008D799E"/>
    <w:rsid w:val="008E3811"/>
    <w:rsid w:val="008E6740"/>
    <w:rsid w:val="008F2271"/>
    <w:rsid w:val="00901B25"/>
    <w:rsid w:val="00902B4E"/>
    <w:rsid w:val="00916420"/>
    <w:rsid w:val="00933DEC"/>
    <w:rsid w:val="0094329F"/>
    <w:rsid w:val="009602A6"/>
    <w:rsid w:val="00961E60"/>
    <w:rsid w:val="00970448"/>
    <w:rsid w:val="00971FA1"/>
    <w:rsid w:val="009726D2"/>
    <w:rsid w:val="00972FFE"/>
    <w:rsid w:val="009734D1"/>
    <w:rsid w:val="00974094"/>
    <w:rsid w:val="009845D4"/>
    <w:rsid w:val="009879D5"/>
    <w:rsid w:val="009932E5"/>
    <w:rsid w:val="009C0842"/>
    <w:rsid w:val="009C11CF"/>
    <w:rsid w:val="009C2378"/>
    <w:rsid w:val="009C2DB8"/>
    <w:rsid w:val="009D0DCD"/>
    <w:rsid w:val="009D5440"/>
    <w:rsid w:val="009E7FD9"/>
    <w:rsid w:val="00A212CF"/>
    <w:rsid w:val="00A303E6"/>
    <w:rsid w:val="00A30EE7"/>
    <w:rsid w:val="00A46F13"/>
    <w:rsid w:val="00A47F9F"/>
    <w:rsid w:val="00A57975"/>
    <w:rsid w:val="00A612A2"/>
    <w:rsid w:val="00A61D99"/>
    <w:rsid w:val="00A72BAE"/>
    <w:rsid w:val="00A97BCB"/>
    <w:rsid w:val="00AA001A"/>
    <w:rsid w:val="00AB23CF"/>
    <w:rsid w:val="00AC346E"/>
    <w:rsid w:val="00AC58B1"/>
    <w:rsid w:val="00AC6817"/>
    <w:rsid w:val="00AC69ED"/>
    <w:rsid w:val="00AD0ACC"/>
    <w:rsid w:val="00AF453C"/>
    <w:rsid w:val="00AF5F20"/>
    <w:rsid w:val="00AF749B"/>
    <w:rsid w:val="00B0607D"/>
    <w:rsid w:val="00B062C5"/>
    <w:rsid w:val="00B06798"/>
    <w:rsid w:val="00B1219B"/>
    <w:rsid w:val="00B22DC8"/>
    <w:rsid w:val="00B36E14"/>
    <w:rsid w:val="00B40B21"/>
    <w:rsid w:val="00B42E9A"/>
    <w:rsid w:val="00B45480"/>
    <w:rsid w:val="00B459F9"/>
    <w:rsid w:val="00B61847"/>
    <w:rsid w:val="00B81DE0"/>
    <w:rsid w:val="00B85F59"/>
    <w:rsid w:val="00B93C79"/>
    <w:rsid w:val="00B95A0F"/>
    <w:rsid w:val="00B972E8"/>
    <w:rsid w:val="00BA17E5"/>
    <w:rsid w:val="00BB6133"/>
    <w:rsid w:val="00BB7373"/>
    <w:rsid w:val="00BC196B"/>
    <w:rsid w:val="00BD151A"/>
    <w:rsid w:val="00BD2EE0"/>
    <w:rsid w:val="00BD45B0"/>
    <w:rsid w:val="00BD778F"/>
    <w:rsid w:val="00C007FF"/>
    <w:rsid w:val="00C046E4"/>
    <w:rsid w:val="00C22973"/>
    <w:rsid w:val="00C30841"/>
    <w:rsid w:val="00C353BC"/>
    <w:rsid w:val="00C35F17"/>
    <w:rsid w:val="00C5188D"/>
    <w:rsid w:val="00C5365F"/>
    <w:rsid w:val="00C66E2D"/>
    <w:rsid w:val="00C66ED6"/>
    <w:rsid w:val="00C71B55"/>
    <w:rsid w:val="00C94218"/>
    <w:rsid w:val="00C95DFE"/>
    <w:rsid w:val="00CA24F5"/>
    <w:rsid w:val="00CA50DC"/>
    <w:rsid w:val="00CB6733"/>
    <w:rsid w:val="00CC3908"/>
    <w:rsid w:val="00D064BF"/>
    <w:rsid w:val="00D1285D"/>
    <w:rsid w:val="00D12BE3"/>
    <w:rsid w:val="00D13524"/>
    <w:rsid w:val="00D13B08"/>
    <w:rsid w:val="00D228CE"/>
    <w:rsid w:val="00D24FE3"/>
    <w:rsid w:val="00D25365"/>
    <w:rsid w:val="00D27E11"/>
    <w:rsid w:val="00D3069D"/>
    <w:rsid w:val="00D306B4"/>
    <w:rsid w:val="00D33177"/>
    <w:rsid w:val="00D336AC"/>
    <w:rsid w:val="00D36908"/>
    <w:rsid w:val="00D4771C"/>
    <w:rsid w:val="00D70DF2"/>
    <w:rsid w:val="00D76AB4"/>
    <w:rsid w:val="00D77F13"/>
    <w:rsid w:val="00D85AEB"/>
    <w:rsid w:val="00D945A2"/>
    <w:rsid w:val="00DA118D"/>
    <w:rsid w:val="00DA6886"/>
    <w:rsid w:val="00DD0B62"/>
    <w:rsid w:val="00DD3DAE"/>
    <w:rsid w:val="00DE15A7"/>
    <w:rsid w:val="00DE4CEA"/>
    <w:rsid w:val="00E1599B"/>
    <w:rsid w:val="00E173A1"/>
    <w:rsid w:val="00E22A6B"/>
    <w:rsid w:val="00E30CE6"/>
    <w:rsid w:val="00E33865"/>
    <w:rsid w:val="00E51E2A"/>
    <w:rsid w:val="00E6431F"/>
    <w:rsid w:val="00E64B24"/>
    <w:rsid w:val="00E66C0F"/>
    <w:rsid w:val="00E73296"/>
    <w:rsid w:val="00E84B7C"/>
    <w:rsid w:val="00E8618E"/>
    <w:rsid w:val="00E939ED"/>
    <w:rsid w:val="00E9636D"/>
    <w:rsid w:val="00EA4490"/>
    <w:rsid w:val="00EB0962"/>
    <w:rsid w:val="00EC1218"/>
    <w:rsid w:val="00ED5958"/>
    <w:rsid w:val="00EE6DAC"/>
    <w:rsid w:val="00EF541A"/>
    <w:rsid w:val="00EF6905"/>
    <w:rsid w:val="00EF6EB4"/>
    <w:rsid w:val="00F052DD"/>
    <w:rsid w:val="00F14F49"/>
    <w:rsid w:val="00F33B7A"/>
    <w:rsid w:val="00F35DBA"/>
    <w:rsid w:val="00F417F1"/>
    <w:rsid w:val="00F42297"/>
    <w:rsid w:val="00F43507"/>
    <w:rsid w:val="00F57676"/>
    <w:rsid w:val="00F71F86"/>
    <w:rsid w:val="00F7522E"/>
    <w:rsid w:val="00F8172A"/>
    <w:rsid w:val="00F85324"/>
    <w:rsid w:val="00F924D2"/>
    <w:rsid w:val="00FA39B0"/>
    <w:rsid w:val="00FA605B"/>
    <w:rsid w:val="00FA6078"/>
    <w:rsid w:val="00FB56BF"/>
    <w:rsid w:val="00FB74F0"/>
    <w:rsid w:val="00FC4DC8"/>
    <w:rsid w:val="00FD512C"/>
    <w:rsid w:val="00FE2B93"/>
    <w:rsid w:val="00FE2BA2"/>
    <w:rsid w:val="00FE7151"/>
    <w:rsid w:val="00FF203F"/>
    <w:rsid w:val="00FF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607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FA60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FA607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A60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rsid w:val="00FA6078"/>
    <w:rPr>
      <w:color w:val="0000FF"/>
      <w:u w:val="single"/>
    </w:rPr>
  </w:style>
  <w:style w:type="paragraph" w:styleId="NoSpacing">
    <w:name w:val="No Spacing"/>
    <w:uiPriority w:val="1"/>
    <w:qFormat/>
    <w:rsid w:val="00AD0ACC"/>
    <w:pPr>
      <w:spacing w:after="0" w:line="240" w:lineRule="auto"/>
    </w:pPr>
    <w:rPr>
      <w:rFonts w:ascii="Arial" w:hAnsi="Arial" w:cs="Arial"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ostar.com/garantiabuentiempo/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berosta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lin.dilsizyan@edelma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arbara.staehlin@edelm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nsa.iberostar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E022841</dc:creator>
  <cp:lastModifiedBy>E019767</cp:lastModifiedBy>
  <cp:revision>78</cp:revision>
  <dcterms:created xsi:type="dcterms:W3CDTF">2011-03-15T11:16:00Z</dcterms:created>
  <dcterms:modified xsi:type="dcterms:W3CDTF">2011-03-17T14:19:00Z</dcterms:modified>
</cp:coreProperties>
</file>