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A19F5" w14:textId="70748F9D" w:rsidR="00D57AC1" w:rsidRPr="002D0508" w:rsidRDefault="00D57AC1" w:rsidP="003C3376">
      <w:pPr>
        <w:rPr>
          <w:rFonts w:ascii="Verdana" w:hAnsi="Verdana"/>
          <w:color w:val="002060"/>
          <w:sz w:val="20"/>
          <w:szCs w:val="20"/>
          <w:lang w:val="es-ES"/>
        </w:rPr>
      </w:pPr>
      <w:bookmarkStart w:id="1" w:name="_Hlk478466430"/>
      <w:r w:rsidRPr="00D57AC1">
        <w:rPr>
          <w:rFonts w:ascii="Verdana" w:hAnsi="Verdana"/>
          <w:color w:val="002060"/>
          <w:sz w:val="20"/>
          <w:szCs w:val="20"/>
          <w:lang w:val="es-ES"/>
        </w:rPr>
        <w:t>NOTA DE PRENSA</w:t>
      </w:r>
    </w:p>
    <w:p w14:paraId="7D6C76E2" w14:textId="36B348AE" w:rsidR="001F30E5" w:rsidRPr="001F30E5" w:rsidRDefault="001F30E5" w:rsidP="001F30E5">
      <w:pPr>
        <w:spacing w:after="0" w:line="240" w:lineRule="auto"/>
        <w:jc w:val="center"/>
        <w:rPr>
          <w:rFonts w:ascii="Verdana" w:hAnsi="Verdana" w:cs="Arial"/>
          <w:b/>
          <w:color w:val="002060"/>
          <w:sz w:val="20"/>
          <w:szCs w:val="20"/>
          <w:lang w:val="es-ES"/>
        </w:rPr>
      </w:pPr>
    </w:p>
    <w:p w14:paraId="3146953B" w14:textId="53393007" w:rsidR="007B0026" w:rsidRDefault="002249C8" w:rsidP="00D57AC1">
      <w:pPr>
        <w:spacing w:after="0" w:line="240" w:lineRule="auto"/>
        <w:jc w:val="center"/>
        <w:rPr>
          <w:rFonts w:ascii="Verdana" w:hAnsi="Verdana" w:cs="Arial"/>
          <w:b/>
          <w:color w:val="002060"/>
          <w:sz w:val="30"/>
          <w:szCs w:val="30"/>
          <w:lang w:val="es-ES"/>
        </w:rPr>
      </w:pPr>
      <w:r w:rsidRPr="002249C8">
        <w:rPr>
          <w:rFonts w:ascii="Verdana" w:hAnsi="Verdana" w:cs="Arial"/>
          <w:b/>
          <w:color w:val="002060"/>
          <w:sz w:val="30"/>
          <w:szCs w:val="30"/>
          <w:lang w:val="es-ES"/>
        </w:rPr>
        <w:t xml:space="preserve"> JSF TRAVEL &amp; TOURISM SCHOOL CELEBRA </w:t>
      </w:r>
      <w:r w:rsidR="001F30E5">
        <w:rPr>
          <w:rFonts w:ascii="Verdana" w:hAnsi="Verdana" w:cs="Arial"/>
          <w:b/>
          <w:color w:val="002060"/>
          <w:sz w:val="30"/>
          <w:szCs w:val="30"/>
          <w:lang w:val="es-ES"/>
        </w:rPr>
        <w:t>CON ÉXITO LA</w:t>
      </w:r>
      <w:r w:rsidRPr="002249C8">
        <w:rPr>
          <w:rFonts w:ascii="Verdana" w:hAnsi="Verdana" w:cs="Arial"/>
          <w:b/>
          <w:color w:val="002060"/>
          <w:sz w:val="30"/>
          <w:szCs w:val="30"/>
          <w:lang w:val="es-ES"/>
        </w:rPr>
        <w:t xml:space="preserve"> PRIMERA EDICIÓN </w:t>
      </w:r>
      <w:r w:rsidR="001F30E5">
        <w:rPr>
          <w:rFonts w:ascii="Verdana" w:hAnsi="Verdana" w:cs="Arial"/>
          <w:b/>
          <w:color w:val="002060"/>
          <w:sz w:val="30"/>
          <w:szCs w:val="30"/>
          <w:lang w:val="es-ES"/>
        </w:rPr>
        <w:t>D</w:t>
      </w:r>
      <w:r w:rsidR="001F30E5" w:rsidRPr="002249C8">
        <w:rPr>
          <w:rFonts w:ascii="Verdana" w:hAnsi="Verdana" w:cs="Arial"/>
          <w:b/>
          <w:color w:val="002060"/>
          <w:sz w:val="30"/>
          <w:szCs w:val="30"/>
          <w:lang w:val="es-ES"/>
        </w:rPr>
        <w:t xml:space="preserve">EL PROGRAMA </w:t>
      </w:r>
    </w:p>
    <w:p w14:paraId="6A7E2A18" w14:textId="4C904B21" w:rsidR="002249C8" w:rsidRPr="002D0508" w:rsidRDefault="007B0026" w:rsidP="00D57AC1">
      <w:pPr>
        <w:spacing w:after="0" w:line="240" w:lineRule="auto"/>
        <w:jc w:val="center"/>
        <w:rPr>
          <w:rFonts w:ascii="Verdana" w:hAnsi="Verdana" w:cs="Arial"/>
          <w:b/>
          <w:color w:val="002060"/>
          <w:sz w:val="30"/>
          <w:szCs w:val="30"/>
          <w:lang w:val="es-ES"/>
        </w:rPr>
      </w:pPr>
      <w:r>
        <w:rPr>
          <w:rFonts w:ascii="Verdana" w:hAnsi="Verdana" w:cs="Arial"/>
          <w:b/>
          <w:color w:val="002060"/>
          <w:sz w:val="30"/>
          <w:szCs w:val="30"/>
          <w:lang w:val="es-ES"/>
        </w:rPr>
        <w:t>DE</w:t>
      </w:r>
      <w:r w:rsidR="001F30E5" w:rsidRPr="002249C8">
        <w:rPr>
          <w:rFonts w:ascii="Verdana" w:hAnsi="Verdana" w:cs="Arial"/>
          <w:b/>
          <w:color w:val="002060"/>
          <w:sz w:val="30"/>
          <w:szCs w:val="30"/>
          <w:lang w:val="es-ES"/>
        </w:rPr>
        <w:t xml:space="preserve"> ALTA DIRECCIÓN </w:t>
      </w:r>
      <w:r>
        <w:rPr>
          <w:rFonts w:ascii="Verdana" w:hAnsi="Verdana" w:cs="Arial"/>
          <w:b/>
          <w:color w:val="002060"/>
          <w:sz w:val="30"/>
          <w:szCs w:val="30"/>
          <w:lang w:val="es-ES"/>
        </w:rPr>
        <w:t>EN</w:t>
      </w:r>
      <w:r w:rsidR="001F30E5" w:rsidRPr="002249C8">
        <w:rPr>
          <w:rFonts w:ascii="Verdana" w:hAnsi="Verdana" w:cs="Arial"/>
          <w:b/>
          <w:color w:val="002060"/>
          <w:sz w:val="30"/>
          <w:szCs w:val="30"/>
          <w:lang w:val="es-ES"/>
        </w:rPr>
        <w:t xml:space="preserve"> LA INDUSTRIA DEL TURISMO</w:t>
      </w:r>
    </w:p>
    <w:p w14:paraId="1C0FDE15" w14:textId="1CD112A2" w:rsidR="001F30E5" w:rsidRPr="00EB0BE8" w:rsidRDefault="001F30E5" w:rsidP="00EB0BE8">
      <w:pPr>
        <w:spacing w:after="0" w:line="240" w:lineRule="auto"/>
        <w:ind w:right="429"/>
        <w:jc w:val="both"/>
        <w:rPr>
          <w:rFonts w:ascii="Verdana" w:hAnsi="Verdana" w:cs="Arial"/>
          <w:b/>
          <w:color w:val="002060"/>
          <w:sz w:val="20"/>
          <w:szCs w:val="20"/>
          <w:lang w:val="es-ES"/>
        </w:rPr>
      </w:pPr>
    </w:p>
    <w:p w14:paraId="3DC311F1" w14:textId="2DB7BDD1" w:rsidR="001F30E5" w:rsidRDefault="001F30E5" w:rsidP="00546B0E">
      <w:pPr>
        <w:pStyle w:val="ListParagraph"/>
        <w:numPr>
          <w:ilvl w:val="0"/>
          <w:numId w:val="8"/>
        </w:numPr>
        <w:spacing w:after="0" w:line="240" w:lineRule="auto"/>
        <w:ind w:left="567" w:right="429"/>
        <w:contextualSpacing w:val="0"/>
        <w:jc w:val="both"/>
        <w:rPr>
          <w:rFonts w:ascii="Verdana" w:hAnsi="Verdana" w:cs="Arial"/>
          <w:b/>
          <w:color w:val="002060"/>
          <w:sz w:val="20"/>
          <w:szCs w:val="20"/>
          <w:lang w:val="es-ES"/>
        </w:rPr>
      </w:pPr>
      <w:r w:rsidRPr="00A62E28">
        <w:rPr>
          <w:rFonts w:ascii="Verdana" w:hAnsi="Verdana" w:cs="Arial"/>
          <w:b/>
          <w:color w:val="002060"/>
          <w:sz w:val="20"/>
          <w:szCs w:val="20"/>
          <w:lang w:val="es-ES"/>
        </w:rPr>
        <w:t xml:space="preserve">IBEROSTAR </w:t>
      </w:r>
      <w:proofErr w:type="spellStart"/>
      <w:r w:rsidRPr="00A62E28">
        <w:rPr>
          <w:rFonts w:ascii="Verdana" w:hAnsi="Verdana" w:cs="Arial"/>
          <w:b/>
          <w:color w:val="002060"/>
          <w:sz w:val="20"/>
          <w:szCs w:val="20"/>
          <w:lang w:val="es-ES"/>
        </w:rPr>
        <w:t>Hotels</w:t>
      </w:r>
      <w:proofErr w:type="spellEnd"/>
      <w:r w:rsidRPr="00A62E28">
        <w:rPr>
          <w:rFonts w:ascii="Verdana" w:hAnsi="Verdana" w:cs="Arial"/>
          <w:b/>
          <w:color w:val="002060"/>
          <w:sz w:val="20"/>
          <w:szCs w:val="20"/>
          <w:lang w:val="es-ES"/>
        </w:rPr>
        <w:t xml:space="preserve"> &amp; Resorts forma parte del patronato de esta escuela especializada en formación turística de postgrado, que inició su andadura el pasado mes de septiembre de la mano de IESE Business </w:t>
      </w:r>
      <w:proofErr w:type="spellStart"/>
      <w:r w:rsidRPr="00A62E28">
        <w:rPr>
          <w:rFonts w:ascii="Verdana" w:hAnsi="Verdana" w:cs="Arial"/>
          <w:b/>
          <w:color w:val="002060"/>
          <w:sz w:val="20"/>
          <w:szCs w:val="20"/>
          <w:lang w:val="es-ES"/>
        </w:rPr>
        <w:t>School</w:t>
      </w:r>
      <w:proofErr w:type="spellEnd"/>
      <w:r w:rsidRPr="00A62E28">
        <w:rPr>
          <w:rFonts w:ascii="Verdana" w:hAnsi="Verdana" w:cs="Arial"/>
          <w:b/>
          <w:color w:val="002060"/>
          <w:sz w:val="20"/>
          <w:szCs w:val="20"/>
          <w:lang w:val="es-ES"/>
        </w:rPr>
        <w:t xml:space="preserve"> y </w:t>
      </w:r>
      <w:proofErr w:type="spellStart"/>
      <w:r w:rsidRPr="00A62E28">
        <w:rPr>
          <w:rFonts w:ascii="Verdana" w:hAnsi="Verdana" w:cs="Arial"/>
          <w:b/>
          <w:color w:val="002060"/>
          <w:sz w:val="20"/>
          <w:szCs w:val="20"/>
          <w:lang w:val="es-ES"/>
        </w:rPr>
        <w:t>The</w:t>
      </w:r>
      <w:proofErr w:type="spellEnd"/>
      <w:r w:rsidRPr="00A62E28">
        <w:rPr>
          <w:rFonts w:ascii="Verdana" w:hAnsi="Verdana" w:cs="Arial"/>
          <w:b/>
          <w:color w:val="002060"/>
          <w:sz w:val="20"/>
          <w:szCs w:val="20"/>
          <w:lang w:val="es-ES"/>
        </w:rPr>
        <w:t xml:space="preserve"> </w:t>
      </w:r>
      <w:proofErr w:type="spellStart"/>
      <w:r w:rsidRPr="00A62E28">
        <w:rPr>
          <w:rFonts w:ascii="Verdana" w:hAnsi="Verdana" w:cs="Arial"/>
          <w:b/>
          <w:color w:val="002060"/>
          <w:sz w:val="20"/>
          <w:szCs w:val="20"/>
          <w:lang w:val="es-ES"/>
        </w:rPr>
        <w:t>Wharton</w:t>
      </w:r>
      <w:proofErr w:type="spellEnd"/>
      <w:r w:rsidRPr="00A62E28">
        <w:rPr>
          <w:rFonts w:ascii="Verdana" w:hAnsi="Verdana" w:cs="Arial"/>
          <w:b/>
          <w:color w:val="002060"/>
          <w:sz w:val="20"/>
          <w:szCs w:val="20"/>
          <w:lang w:val="es-ES"/>
        </w:rPr>
        <w:t xml:space="preserve"> </w:t>
      </w:r>
      <w:proofErr w:type="spellStart"/>
      <w:r w:rsidRPr="00A62E28">
        <w:rPr>
          <w:rFonts w:ascii="Verdana" w:hAnsi="Verdana" w:cs="Arial"/>
          <w:b/>
          <w:color w:val="002060"/>
          <w:sz w:val="20"/>
          <w:szCs w:val="20"/>
          <w:lang w:val="es-ES"/>
        </w:rPr>
        <w:t>School</w:t>
      </w:r>
      <w:proofErr w:type="spellEnd"/>
      <w:r w:rsidRPr="00A62E28">
        <w:rPr>
          <w:rFonts w:ascii="Verdana" w:hAnsi="Verdana" w:cs="Arial"/>
          <w:b/>
          <w:color w:val="002060"/>
          <w:sz w:val="20"/>
          <w:szCs w:val="20"/>
          <w:lang w:val="es-ES"/>
        </w:rPr>
        <w:t xml:space="preserve"> y gracias al apoyo de numerosos líderes de la industria del turismo. </w:t>
      </w:r>
    </w:p>
    <w:p w14:paraId="7CF9D390" w14:textId="77777777" w:rsidR="006A2277" w:rsidRDefault="006A2277" w:rsidP="006A2277">
      <w:pPr>
        <w:pStyle w:val="ListParagraph"/>
        <w:spacing w:after="0" w:line="240" w:lineRule="auto"/>
        <w:ind w:left="567" w:right="429"/>
        <w:contextualSpacing w:val="0"/>
        <w:jc w:val="both"/>
        <w:rPr>
          <w:rFonts w:ascii="Verdana" w:hAnsi="Verdana" w:cs="Arial"/>
          <w:b/>
          <w:color w:val="002060"/>
          <w:sz w:val="20"/>
          <w:szCs w:val="20"/>
          <w:lang w:val="es-ES"/>
        </w:rPr>
      </w:pPr>
    </w:p>
    <w:p w14:paraId="4A621E4C" w14:textId="62553228" w:rsidR="006A2277" w:rsidRPr="006A2277" w:rsidRDefault="006A2277" w:rsidP="006A2277">
      <w:pPr>
        <w:spacing w:after="0" w:line="240" w:lineRule="auto"/>
        <w:ind w:right="429"/>
        <w:jc w:val="center"/>
        <w:rPr>
          <w:rFonts w:ascii="Verdana" w:hAnsi="Verdana" w:cs="Arial"/>
          <w:b/>
          <w:color w:val="002060"/>
          <w:sz w:val="20"/>
          <w:szCs w:val="20"/>
          <w:lang w:val="es-ES"/>
        </w:rPr>
      </w:pPr>
      <w:r w:rsidRPr="007C2F16">
        <w:rPr>
          <w:noProof/>
          <w:lang w:val="es-ES" w:eastAsia="es-ES"/>
        </w:rPr>
        <w:drawing>
          <wp:inline distT="0" distB="0" distL="0" distR="0" wp14:anchorId="7972164C" wp14:editId="74279623">
            <wp:extent cx="332134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380" cy="2366492"/>
                    </a:xfrm>
                    <a:prstGeom prst="rect">
                      <a:avLst/>
                    </a:prstGeom>
                    <a:noFill/>
                    <a:ln>
                      <a:noFill/>
                    </a:ln>
                  </pic:spPr>
                </pic:pic>
              </a:graphicData>
            </a:graphic>
          </wp:inline>
        </w:drawing>
      </w:r>
      <w:bookmarkStart w:id="2" w:name="_GoBack"/>
      <w:bookmarkEnd w:id="2"/>
    </w:p>
    <w:p w14:paraId="716A4051" w14:textId="143C733B" w:rsidR="001F30E5" w:rsidRDefault="001F30E5" w:rsidP="00D57AC1">
      <w:pPr>
        <w:spacing w:after="0" w:line="240" w:lineRule="auto"/>
        <w:jc w:val="both"/>
        <w:rPr>
          <w:rFonts w:ascii="Verdana" w:hAnsi="Verdana" w:cs="Arial"/>
          <w:b/>
          <w:color w:val="002060"/>
          <w:sz w:val="20"/>
          <w:szCs w:val="20"/>
          <w:lang w:val="es-ES"/>
        </w:rPr>
      </w:pPr>
    </w:p>
    <w:p w14:paraId="70593808" w14:textId="14013CB1" w:rsidR="00EB0BE8" w:rsidRPr="00EB0BE8" w:rsidRDefault="0036760A" w:rsidP="00EB0BE8">
      <w:pPr>
        <w:spacing w:after="0" w:line="240" w:lineRule="auto"/>
        <w:jc w:val="both"/>
        <w:rPr>
          <w:rFonts w:ascii="Verdana" w:hAnsi="Verdana" w:cs="Arial"/>
          <w:color w:val="002060"/>
          <w:sz w:val="20"/>
          <w:szCs w:val="20"/>
          <w:lang w:val="es-ES"/>
        </w:rPr>
      </w:pPr>
      <w:r>
        <w:rPr>
          <w:rFonts w:ascii="Verdana" w:hAnsi="Verdana" w:cs="Arial"/>
          <w:b/>
          <w:color w:val="002060"/>
          <w:sz w:val="20"/>
          <w:szCs w:val="20"/>
          <w:lang w:val="es-ES"/>
        </w:rPr>
        <w:t xml:space="preserve">Madrid, </w:t>
      </w:r>
      <w:r w:rsidR="00A62E28">
        <w:rPr>
          <w:rFonts w:ascii="Verdana" w:hAnsi="Verdana" w:cs="Arial"/>
          <w:b/>
          <w:color w:val="002060"/>
          <w:sz w:val="20"/>
          <w:szCs w:val="20"/>
          <w:lang w:val="es-ES"/>
        </w:rPr>
        <w:t>28</w:t>
      </w:r>
      <w:r w:rsidR="00D57AC1" w:rsidRPr="002D0508">
        <w:rPr>
          <w:rFonts w:ascii="Verdana" w:hAnsi="Verdana" w:cs="Arial"/>
          <w:b/>
          <w:color w:val="002060"/>
          <w:sz w:val="20"/>
          <w:szCs w:val="20"/>
          <w:lang w:val="es-ES"/>
        </w:rPr>
        <w:t xml:space="preserve"> de </w:t>
      </w:r>
      <w:r>
        <w:rPr>
          <w:rFonts w:ascii="Verdana" w:hAnsi="Verdana" w:cs="Arial"/>
          <w:b/>
          <w:color w:val="002060"/>
          <w:sz w:val="20"/>
          <w:szCs w:val="20"/>
          <w:lang w:val="es-ES"/>
        </w:rPr>
        <w:t>marzo de 2017</w:t>
      </w:r>
      <w:r w:rsidR="00D57AC1" w:rsidRPr="002D0508">
        <w:rPr>
          <w:rFonts w:ascii="Verdana" w:hAnsi="Verdana" w:cs="Arial"/>
          <w:b/>
          <w:color w:val="002060"/>
          <w:sz w:val="20"/>
          <w:szCs w:val="20"/>
          <w:lang w:val="es-ES"/>
        </w:rPr>
        <w:t xml:space="preserve"> – </w:t>
      </w:r>
      <w:r w:rsidR="00EB0BE8" w:rsidRPr="00EB0BE8">
        <w:rPr>
          <w:rFonts w:ascii="Verdana" w:hAnsi="Verdana" w:cs="Arial"/>
          <w:b/>
          <w:color w:val="002060"/>
          <w:sz w:val="20"/>
          <w:szCs w:val="20"/>
          <w:lang w:val="es-ES"/>
        </w:rPr>
        <w:t xml:space="preserve">JSF </w:t>
      </w:r>
      <w:proofErr w:type="spellStart"/>
      <w:r w:rsidR="00EB0BE8" w:rsidRPr="00EB0BE8">
        <w:rPr>
          <w:rFonts w:ascii="Verdana" w:hAnsi="Verdana" w:cs="Arial"/>
          <w:b/>
          <w:color w:val="002060"/>
          <w:sz w:val="20"/>
          <w:szCs w:val="20"/>
          <w:lang w:val="es-ES"/>
        </w:rPr>
        <w:t>Travel</w:t>
      </w:r>
      <w:proofErr w:type="spellEnd"/>
      <w:r w:rsidR="00EB0BE8" w:rsidRPr="00EB0BE8">
        <w:rPr>
          <w:rFonts w:ascii="Verdana" w:hAnsi="Verdana" w:cs="Arial"/>
          <w:b/>
          <w:color w:val="002060"/>
          <w:sz w:val="20"/>
          <w:szCs w:val="20"/>
          <w:lang w:val="es-ES"/>
        </w:rPr>
        <w:t xml:space="preserve"> &amp; </w:t>
      </w:r>
      <w:proofErr w:type="spellStart"/>
      <w:r w:rsidR="00EB0BE8" w:rsidRPr="00EB0BE8">
        <w:rPr>
          <w:rFonts w:ascii="Verdana" w:hAnsi="Verdana" w:cs="Arial"/>
          <w:b/>
          <w:color w:val="002060"/>
          <w:sz w:val="20"/>
          <w:szCs w:val="20"/>
          <w:lang w:val="es-ES"/>
        </w:rPr>
        <w:t>Tourism</w:t>
      </w:r>
      <w:proofErr w:type="spellEnd"/>
      <w:r w:rsidR="00EB0BE8" w:rsidRPr="00EB0BE8">
        <w:rPr>
          <w:rFonts w:ascii="Verdana" w:hAnsi="Verdana" w:cs="Arial"/>
          <w:b/>
          <w:color w:val="002060"/>
          <w:sz w:val="20"/>
          <w:szCs w:val="20"/>
          <w:lang w:val="es-ES"/>
        </w:rPr>
        <w:t xml:space="preserve"> </w:t>
      </w:r>
      <w:proofErr w:type="spellStart"/>
      <w:r w:rsidR="00EB0BE8" w:rsidRPr="00EB0BE8">
        <w:rPr>
          <w:rFonts w:ascii="Verdana" w:hAnsi="Verdana" w:cs="Arial"/>
          <w:b/>
          <w:color w:val="002060"/>
          <w:sz w:val="20"/>
          <w:szCs w:val="20"/>
          <w:lang w:val="es-ES"/>
        </w:rPr>
        <w:t>School</w:t>
      </w:r>
      <w:proofErr w:type="spellEnd"/>
      <w:r w:rsidR="00EB0BE8" w:rsidRPr="00EB0BE8">
        <w:rPr>
          <w:rFonts w:ascii="Verdana" w:hAnsi="Verdana" w:cs="Arial"/>
          <w:color w:val="002060"/>
          <w:sz w:val="20"/>
          <w:szCs w:val="20"/>
          <w:lang w:val="es-ES"/>
        </w:rPr>
        <w:t xml:space="preserve">, la escuela de negocios promovida por los </w:t>
      </w:r>
      <w:r w:rsidR="00B012D3">
        <w:rPr>
          <w:rFonts w:ascii="Verdana" w:hAnsi="Verdana" w:cs="Arial"/>
          <w:color w:val="002060"/>
          <w:sz w:val="20"/>
          <w:szCs w:val="20"/>
          <w:lang w:val="es-ES"/>
        </w:rPr>
        <w:t xml:space="preserve">principales </w:t>
      </w:r>
      <w:r w:rsidR="00EB0BE8" w:rsidRPr="00EB0BE8">
        <w:rPr>
          <w:rFonts w:ascii="Verdana" w:hAnsi="Verdana" w:cs="Arial"/>
          <w:color w:val="002060"/>
          <w:sz w:val="20"/>
          <w:szCs w:val="20"/>
          <w:lang w:val="es-ES"/>
        </w:rPr>
        <w:t>líderes del sector turístico</w:t>
      </w:r>
      <w:r w:rsidR="00B012D3">
        <w:rPr>
          <w:rFonts w:ascii="Verdana" w:hAnsi="Verdana" w:cs="Arial"/>
          <w:color w:val="002060"/>
          <w:sz w:val="20"/>
          <w:szCs w:val="20"/>
          <w:lang w:val="es-ES"/>
        </w:rPr>
        <w:t xml:space="preserve"> -entre ellos IBEROSTAR Hotels &amp; Resorts-</w:t>
      </w:r>
      <w:r w:rsidR="00EB0BE8" w:rsidRPr="00EB0BE8">
        <w:rPr>
          <w:rFonts w:ascii="Verdana" w:hAnsi="Verdana" w:cs="Arial"/>
          <w:color w:val="002060"/>
          <w:sz w:val="20"/>
          <w:szCs w:val="20"/>
          <w:lang w:val="es-ES"/>
        </w:rPr>
        <w:t xml:space="preserve">, e </w:t>
      </w:r>
      <w:r w:rsidR="00EB0BE8" w:rsidRPr="00EB0BE8">
        <w:rPr>
          <w:rFonts w:ascii="Verdana" w:hAnsi="Verdana" w:cs="Arial"/>
          <w:b/>
          <w:color w:val="002060"/>
          <w:sz w:val="20"/>
          <w:szCs w:val="20"/>
          <w:lang w:val="es-ES"/>
        </w:rPr>
        <w:t>IESE</w:t>
      </w:r>
      <w:r w:rsidR="00EB0BE8" w:rsidRPr="00EB0BE8">
        <w:rPr>
          <w:rFonts w:ascii="Verdana" w:hAnsi="Verdana" w:cs="Arial"/>
          <w:color w:val="002060"/>
          <w:sz w:val="20"/>
          <w:szCs w:val="20"/>
          <w:lang w:val="es-ES"/>
        </w:rPr>
        <w:t xml:space="preserve"> han organizado con éxito el primer módulo del </w:t>
      </w:r>
      <w:r w:rsidR="00EB0BE8" w:rsidRPr="00EB0BE8">
        <w:rPr>
          <w:rFonts w:ascii="Verdana" w:hAnsi="Verdana" w:cs="Arial"/>
          <w:b/>
          <w:color w:val="002060"/>
          <w:sz w:val="20"/>
          <w:szCs w:val="20"/>
          <w:lang w:val="es-ES"/>
        </w:rPr>
        <w:t xml:space="preserve">Senior </w:t>
      </w:r>
      <w:proofErr w:type="spellStart"/>
      <w:r w:rsidR="00EB0BE8" w:rsidRPr="00EB0BE8">
        <w:rPr>
          <w:rFonts w:ascii="Verdana" w:hAnsi="Verdana" w:cs="Arial"/>
          <w:b/>
          <w:color w:val="002060"/>
          <w:sz w:val="20"/>
          <w:szCs w:val="20"/>
          <w:lang w:val="es-ES"/>
        </w:rPr>
        <w:t>Executive</w:t>
      </w:r>
      <w:proofErr w:type="spellEnd"/>
      <w:r w:rsidR="00EB0BE8" w:rsidRPr="00EB0BE8">
        <w:rPr>
          <w:rFonts w:ascii="Verdana" w:hAnsi="Verdana" w:cs="Arial"/>
          <w:b/>
          <w:color w:val="002060"/>
          <w:sz w:val="20"/>
          <w:szCs w:val="20"/>
          <w:lang w:val="es-ES"/>
        </w:rPr>
        <w:t xml:space="preserve"> </w:t>
      </w:r>
      <w:proofErr w:type="spellStart"/>
      <w:r w:rsidR="00EB0BE8" w:rsidRPr="00EB0BE8">
        <w:rPr>
          <w:rFonts w:ascii="Verdana" w:hAnsi="Verdana" w:cs="Arial"/>
          <w:b/>
          <w:color w:val="002060"/>
          <w:sz w:val="20"/>
          <w:szCs w:val="20"/>
          <w:lang w:val="es-ES"/>
        </w:rPr>
        <w:t>Program</w:t>
      </w:r>
      <w:proofErr w:type="spellEnd"/>
      <w:r w:rsidR="00EB0BE8" w:rsidRPr="00EB0BE8">
        <w:rPr>
          <w:rFonts w:ascii="Verdana" w:hAnsi="Verdana" w:cs="Arial"/>
          <w:b/>
          <w:color w:val="002060"/>
          <w:sz w:val="20"/>
          <w:szCs w:val="20"/>
          <w:lang w:val="es-ES"/>
        </w:rPr>
        <w:t xml:space="preserve"> (SEP) </w:t>
      </w:r>
      <w:proofErr w:type="spellStart"/>
      <w:r w:rsidR="00EB0BE8" w:rsidRPr="00EB0BE8">
        <w:rPr>
          <w:rFonts w:ascii="Verdana" w:hAnsi="Verdana" w:cs="Arial"/>
          <w:b/>
          <w:color w:val="002060"/>
          <w:sz w:val="20"/>
          <w:szCs w:val="20"/>
          <w:lang w:val="es-ES"/>
        </w:rPr>
        <w:t>for</w:t>
      </w:r>
      <w:proofErr w:type="spellEnd"/>
      <w:r w:rsidR="00EB0BE8" w:rsidRPr="00EB0BE8">
        <w:rPr>
          <w:rFonts w:ascii="Verdana" w:hAnsi="Verdana" w:cs="Arial"/>
          <w:b/>
          <w:color w:val="002060"/>
          <w:sz w:val="20"/>
          <w:szCs w:val="20"/>
          <w:lang w:val="es-ES"/>
        </w:rPr>
        <w:t xml:space="preserve"> </w:t>
      </w:r>
      <w:proofErr w:type="spellStart"/>
      <w:r w:rsidR="00EB0BE8" w:rsidRPr="00EB0BE8">
        <w:rPr>
          <w:rFonts w:ascii="Verdana" w:hAnsi="Verdana" w:cs="Arial"/>
          <w:b/>
          <w:color w:val="002060"/>
          <w:sz w:val="20"/>
          <w:szCs w:val="20"/>
          <w:lang w:val="es-ES"/>
        </w:rPr>
        <w:t>the</w:t>
      </w:r>
      <w:proofErr w:type="spellEnd"/>
      <w:r w:rsidR="00EB0BE8" w:rsidRPr="00EB0BE8">
        <w:rPr>
          <w:rFonts w:ascii="Verdana" w:hAnsi="Verdana" w:cs="Arial"/>
          <w:b/>
          <w:color w:val="002060"/>
          <w:sz w:val="20"/>
          <w:szCs w:val="20"/>
          <w:lang w:val="es-ES"/>
        </w:rPr>
        <w:t xml:space="preserve"> </w:t>
      </w:r>
      <w:proofErr w:type="spellStart"/>
      <w:r w:rsidR="00EB0BE8" w:rsidRPr="00EB0BE8">
        <w:rPr>
          <w:rFonts w:ascii="Verdana" w:hAnsi="Verdana" w:cs="Arial"/>
          <w:b/>
          <w:color w:val="002060"/>
          <w:sz w:val="20"/>
          <w:szCs w:val="20"/>
          <w:lang w:val="es-ES"/>
        </w:rPr>
        <w:t>Travel</w:t>
      </w:r>
      <w:proofErr w:type="spellEnd"/>
      <w:r w:rsidR="00EB0BE8" w:rsidRPr="00EB0BE8">
        <w:rPr>
          <w:rFonts w:ascii="Verdana" w:hAnsi="Verdana" w:cs="Arial"/>
          <w:b/>
          <w:color w:val="002060"/>
          <w:sz w:val="20"/>
          <w:szCs w:val="20"/>
          <w:lang w:val="es-ES"/>
        </w:rPr>
        <w:t xml:space="preserve"> &amp; </w:t>
      </w:r>
      <w:proofErr w:type="spellStart"/>
      <w:r w:rsidR="00EB0BE8" w:rsidRPr="00EB0BE8">
        <w:rPr>
          <w:rFonts w:ascii="Verdana" w:hAnsi="Verdana" w:cs="Arial"/>
          <w:b/>
          <w:color w:val="002060"/>
          <w:sz w:val="20"/>
          <w:szCs w:val="20"/>
          <w:lang w:val="es-ES"/>
        </w:rPr>
        <w:t>Tourism</w:t>
      </w:r>
      <w:proofErr w:type="spellEnd"/>
      <w:r w:rsidR="00EB0BE8" w:rsidRPr="00EB0BE8">
        <w:rPr>
          <w:rFonts w:ascii="Verdana" w:hAnsi="Verdana" w:cs="Arial"/>
          <w:b/>
          <w:color w:val="002060"/>
          <w:sz w:val="20"/>
          <w:szCs w:val="20"/>
          <w:lang w:val="es-ES"/>
        </w:rPr>
        <w:t xml:space="preserve"> </w:t>
      </w:r>
      <w:proofErr w:type="spellStart"/>
      <w:r w:rsidR="00EB0BE8" w:rsidRPr="00EB0BE8">
        <w:rPr>
          <w:rFonts w:ascii="Verdana" w:hAnsi="Verdana" w:cs="Arial"/>
          <w:b/>
          <w:color w:val="002060"/>
          <w:sz w:val="20"/>
          <w:szCs w:val="20"/>
          <w:lang w:val="es-ES"/>
        </w:rPr>
        <w:t>Industry</w:t>
      </w:r>
      <w:proofErr w:type="spellEnd"/>
      <w:r w:rsidR="00EB0BE8" w:rsidRPr="00EB0BE8">
        <w:rPr>
          <w:rFonts w:ascii="Verdana" w:hAnsi="Verdana" w:cs="Arial"/>
          <w:color w:val="002060"/>
          <w:sz w:val="20"/>
          <w:szCs w:val="20"/>
          <w:lang w:val="es-ES"/>
        </w:rPr>
        <w:t xml:space="preserve">, </w:t>
      </w:r>
      <w:r w:rsidR="00B012D3">
        <w:rPr>
          <w:rFonts w:ascii="Verdana" w:hAnsi="Verdana" w:cs="Arial"/>
          <w:color w:val="002060"/>
          <w:sz w:val="20"/>
          <w:szCs w:val="20"/>
          <w:lang w:val="es-ES"/>
        </w:rPr>
        <w:t>que se desarrolló durante el</w:t>
      </w:r>
      <w:r w:rsidR="00EB0BE8" w:rsidRPr="00EB0BE8">
        <w:rPr>
          <w:rFonts w:ascii="Verdana" w:hAnsi="Verdana" w:cs="Arial"/>
          <w:color w:val="002060"/>
          <w:sz w:val="20"/>
          <w:szCs w:val="20"/>
          <w:lang w:val="es-ES"/>
        </w:rPr>
        <w:t xml:space="preserve"> pasado mes de febrero en Nueva York. Se trata del primer programa específico para alta dirección </w:t>
      </w:r>
      <w:r w:rsidR="007B0026">
        <w:rPr>
          <w:rFonts w:ascii="Verdana" w:hAnsi="Verdana" w:cs="Arial"/>
          <w:color w:val="002060"/>
          <w:sz w:val="20"/>
          <w:szCs w:val="20"/>
          <w:lang w:val="es-ES"/>
        </w:rPr>
        <w:t>en</w:t>
      </w:r>
      <w:r w:rsidR="00EB0BE8" w:rsidRPr="00EB0BE8">
        <w:rPr>
          <w:rFonts w:ascii="Verdana" w:hAnsi="Verdana" w:cs="Arial"/>
          <w:color w:val="002060"/>
          <w:sz w:val="20"/>
          <w:szCs w:val="20"/>
          <w:lang w:val="es-ES"/>
        </w:rPr>
        <w:t xml:space="preserve"> la industria del turismo, un curso específicamente diseñado para dotar a los líderes empresariales de las competencias de liderazgo necesarias para determinar la estrategia de su compañía en un entorno de mercado caracterizado por la incertidumbre.</w:t>
      </w:r>
    </w:p>
    <w:p w14:paraId="7B5F7211" w14:textId="235ADEFB" w:rsidR="00EB0BE8" w:rsidRDefault="00EB0BE8" w:rsidP="00D57AC1">
      <w:pPr>
        <w:spacing w:after="0" w:line="240" w:lineRule="auto"/>
        <w:jc w:val="both"/>
        <w:rPr>
          <w:rFonts w:ascii="Verdana" w:hAnsi="Verdana" w:cs="Arial"/>
          <w:b/>
          <w:color w:val="002060"/>
          <w:sz w:val="20"/>
          <w:szCs w:val="20"/>
          <w:lang w:val="es-ES"/>
        </w:rPr>
      </w:pPr>
    </w:p>
    <w:p w14:paraId="21B7D828" w14:textId="1F47309F" w:rsidR="00EB0BE8" w:rsidRDefault="00EB0BE8" w:rsidP="00EB0BE8">
      <w:pPr>
        <w:spacing w:after="0" w:line="240" w:lineRule="auto"/>
        <w:jc w:val="both"/>
        <w:rPr>
          <w:rFonts w:ascii="Verdana" w:hAnsi="Verdana" w:cs="Arial"/>
          <w:color w:val="002060"/>
          <w:sz w:val="20"/>
          <w:szCs w:val="20"/>
          <w:lang w:val="es-ES"/>
        </w:rPr>
      </w:pPr>
      <w:r w:rsidRPr="00EB0BE8">
        <w:rPr>
          <w:rFonts w:ascii="Verdana" w:hAnsi="Verdana" w:cs="Arial"/>
          <w:color w:val="002060"/>
          <w:sz w:val="20"/>
          <w:szCs w:val="20"/>
          <w:lang w:val="es-ES"/>
        </w:rPr>
        <w:t xml:space="preserve">Este ambicioso proyecto académico reúne en </w:t>
      </w:r>
      <w:r w:rsidRPr="00EB0BE8">
        <w:rPr>
          <w:rFonts w:ascii="Verdana" w:hAnsi="Verdana" w:cs="Arial"/>
          <w:b/>
          <w:color w:val="002060"/>
          <w:sz w:val="20"/>
          <w:szCs w:val="20"/>
          <w:lang w:val="es-ES"/>
        </w:rPr>
        <w:t>Nueva York, Hong Kong y Mallorca</w:t>
      </w:r>
      <w:r w:rsidRPr="00EB0BE8">
        <w:rPr>
          <w:rFonts w:ascii="Verdana" w:hAnsi="Verdana" w:cs="Arial"/>
          <w:color w:val="002060"/>
          <w:sz w:val="20"/>
          <w:szCs w:val="20"/>
          <w:lang w:val="es-ES"/>
        </w:rPr>
        <w:t xml:space="preserve"> a la alta dirección del sector turístico con un plantel de expertos en gestión empresarial, representado por el experimentado profesorado de IESE (nº 1 del ranking de </w:t>
      </w:r>
      <w:proofErr w:type="spellStart"/>
      <w:r w:rsidRPr="00EB0BE8">
        <w:rPr>
          <w:rFonts w:ascii="Verdana" w:hAnsi="Verdana" w:cs="Arial"/>
          <w:color w:val="002060"/>
          <w:sz w:val="20"/>
          <w:szCs w:val="20"/>
          <w:lang w:val="es-ES"/>
        </w:rPr>
        <w:t>Financial</w:t>
      </w:r>
      <w:proofErr w:type="spellEnd"/>
      <w:r w:rsidRPr="00EB0BE8">
        <w:rPr>
          <w:rFonts w:ascii="Verdana" w:hAnsi="Verdana" w:cs="Arial"/>
          <w:color w:val="002060"/>
          <w:sz w:val="20"/>
          <w:szCs w:val="20"/>
          <w:lang w:val="es-ES"/>
        </w:rPr>
        <w:t xml:space="preserve"> Times en </w:t>
      </w:r>
      <w:proofErr w:type="spellStart"/>
      <w:r w:rsidRPr="00EB0BE8">
        <w:rPr>
          <w:rFonts w:ascii="Verdana" w:hAnsi="Verdana" w:cs="Arial"/>
          <w:color w:val="002060"/>
          <w:sz w:val="20"/>
          <w:szCs w:val="20"/>
          <w:lang w:val="es-ES"/>
        </w:rPr>
        <w:t>Executive</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Education</w:t>
      </w:r>
      <w:proofErr w:type="spellEnd"/>
      <w:r w:rsidRPr="00EB0BE8">
        <w:rPr>
          <w:rFonts w:ascii="Verdana" w:hAnsi="Verdana" w:cs="Arial"/>
          <w:color w:val="002060"/>
          <w:sz w:val="20"/>
          <w:szCs w:val="20"/>
          <w:lang w:val="es-ES"/>
        </w:rPr>
        <w:t xml:space="preserve"> a nivel mundial), invitando en cada localización a los principales actores del mercado para que compartan su visión de negocio desde América, Asia y Europa.</w:t>
      </w:r>
    </w:p>
    <w:p w14:paraId="47747813" w14:textId="358C59F9" w:rsidR="004B71B1" w:rsidRDefault="004B71B1" w:rsidP="00EB0BE8">
      <w:pPr>
        <w:spacing w:after="0" w:line="240" w:lineRule="auto"/>
        <w:jc w:val="both"/>
        <w:rPr>
          <w:rFonts w:ascii="Verdana" w:hAnsi="Verdana" w:cs="Arial"/>
          <w:color w:val="002060"/>
          <w:sz w:val="20"/>
          <w:szCs w:val="20"/>
          <w:lang w:val="es-ES"/>
        </w:rPr>
      </w:pPr>
    </w:p>
    <w:p w14:paraId="3C2C6051" w14:textId="1D347E6D" w:rsidR="004B71B1" w:rsidRDefault="004B71B1" w:rsidP="004B71B1">
      <w:pPr>
        <w:spacing w:after="0" w:line="240" w:lineRule="auto"/>
        <w:jc w:val="both"/>
        <w:rPr>
          <w:rFonts w:ascii="Verdana" w:hAnsi="Verdana" w:cs="Arial"/>
          <w:i/>
          <w:color w:val="002060"/>
          <w:sz w:val="20"/>
          <w:szCs w:val="20"/>
          <w:lang w:val="es-ES"/>
        </w:rPr>
      </w:pPr>
      <w:r w:rsidRPr="00A62E28">
        <w:rPr>
          <w:rFonts w:ascii="Verdana" w:hAnsi="Verdana" w:cs="Arial"/>
          <w:b/>
          <w:color w:val="002060"/>
          <w:sz w:val="20"/>
          <w:szCs w:val="20"/>
          <w:lang w:val="es-ES"/>
        </w:rPr>
        <w:t xml:space="preserve">IBEROSTAR </w:t>
      </w:r>
      <w:proofErr w:type="spellStart"/>
      <w:r w:rsidRPr="00A62E28">
        <w:rPr>
          <w:rFonts w:ascii="Verdana" w:hAnsi="Verdana" w:cs="Arial"/>
          <w:b/>
          <w:color w:val="002060"/>
          <w:sz w:val="20"/>
          <w:szCs w:val="20"/>
          <w:lang w:val="es-ES"/>
        </w:rPr>
        <w:t>Hotels</w:t>
      </w:r>
      <w:proofErr w:type="spellEnd"/>
      <w:r w:rsidRPr="00A62E28">
        <w:rPr>
          <w:rFonts w:ascii="Verdana" w:hAnsi="Verdana" w:cs="Arial"/>
          <w:b/>
          <w:color w:val="002060"/>
          <w:sz w:val="20"/>
          <w:szCs w:val="20"/>
          <w:lang w:val="es-ES"/>
        </w:rPr>
        <w:t xml:space="preserve"> &amp; Resorts </w:t>
      </w:r>
      <w:r w:rsidRPr="00A62E28">
        <w:rPr>
          <w:rFonts w:ascii="Verdana" w:hAnsi="Verdana" w:cs="Arial"/>
          <w:color w:val="002060"/>
          <w:sz w:val="20"/>
          <w:szCs w:val="20"/>
          <w:lang w:val="es-ES"/>
        </w:rPr>
        <w:t>se encuentra entre las compañías líderes del sector turístico mundial que ha apoyado la creación de esta nueva Escuela d</w:t>
      </w:r>
      <w:r w:rsidR="000750D9" w:rsidRPr="00A62E28">
        <w:rPr>
          <w:rFonts w:ascii="Verdana" w:hAnsi="Verdana" w:cs="Arial"/>
          <w:color w:val="002060"/>
          <w:sz w:val="20"/>
          <w:szCs w:val="20"/>
          <w:lang w:val="es-ES"/>
        </w:rPr>
        <w:t>e Negocios, que comenzó su andadura el pasado mes de septiembre.</w:t>
      </w:r>
      <w:r w:rsidRPr="00A62E28">
        <w:rPr>
          <w:rFonts w:ascii="Verdana" w:hAnsi="Verdana" w:cs="Arial"/>
          <w:color w:val="002060"/>
          <w:sz w:val="20"/>
          <w:szCs w:val="20"/>
          <w:lang w:val="es-ES"/>
        </w:rPr>
        <w:t xml:space="preserve"> De este modo y tras la exitosa finalización del primer </w:t>
      </w:r>
      <w:r w:rsidR="00B012D3" w:rsidRPr="00A62E28">
        <w:rPr>
          <w:rFonts w:ascii="Verdana" w:hAnsi="Verdana" w:cs="Arial"/>
          <w:color w:val="002060"/>
          <w:sz w:val="20"/>
          <w:szCs w:val="20"/>
          <w:lang w:val="es-ES"/>
        </w:rPr>
        <w:t>módulo</w:t>
      </w:r>
      <w:r w:rsidRPr="00A62E28">
        <w:rPr>
          <w:rFonts w:ascii="Verdana" w:hAnsi="Verdana" w:cs="Arial"/>
          <w:color w:val="002060"/>
          <w:sz w:val="20"/>
          <w:szCs w:val="20"/>
          <w:lang w:val="es-ES"/>
        </w:rPr>
        <w:t xml:space="preserve"> puesto en marcha por la institución académica, </w:t>
      </w:r>
      <w:r w:rsidR="007B0026" w:rsidRPr="00A62E28">
        <w:rPr>
          <w:rFonts w:ascii="Verdana" w:hAnsi="Verdana" w:cs="Arial"/>
          <w:b/>
          <w:color w:val="002060"/>
          <w:sz w:val="20"/>
          <w:szCs w:val="20"/>
          <w:lang w:val="es-ES"/>
        </w:rPr>
        <w:t>Sabina Fluxà</w:t>
      </w:r>
      <w:r w:rsidRPr="00A62E28">
        <w:rPr>
          <w:rFonts w:ascii="Verdana" w:hAnsi="Verdana" w:cs="Arial"/>
          <w:b/>
          <w:color w:val="002060"/>
          <w:sz w:val="20"/>
          <w:szCs w:val="20"/>
          <w:lang w:val="es-ES"/>
        </w:rPr>
        <w:t>, Co-Vicepresidenta Ejecutiva &amp; CEO de GRUPO IBEROSTAR</w:t>
      </w:r>
      <w:r w:rsidRPr="00A62E28">
        <w:rPr>
          <w:rFonts w:ascii="Verdana" w:hAnsi="Verdana" w:cs="Arial"/>
          <w:color w:val="002060"/>
          <w:sz w:val="20"/>
          <w:szCs w:val="20"/>
          <w:lang w:val="es-ES"/>
        </w:rPr>
        <w:t>,</w:t>
      </w:r>
      <w:r w:rsidRPr="00A62E28">
        <w:rPr>
          <w:rFonts w:ascii="Verdana" w:hAnsi="Verdana" w:cs="Arial"/>
          <w:b/>
          <w:color w:val="002060"/>
          <w:sz w:val="20"/>
          <w:szCs w:val="20"/>
          <w:lang w:val="es-ES"/>
        </w:rPr>
        <w:t xml:space="preserve"> </w:t>
      </w:r>
      <w:r w:rsidRPr="00A62E28">
        <w:rPr>
          <w:rFonts w:ascii="Verdana" w:hAnsi="Verdana" w:cs="Arial"/>
          <w:color w:val="002060"/>
          <w:sz w:val="20"/>
          <w:szCs w:val="20"/>
          <w:lang w:val="es-ES"/>
        </w:rPr>
        <w:t>ha querido transmitir la</w:t>
      </w:r>
      <w:r w:rsidRPr="00A62E28">
        <w:rPr>
          <w:rFonts w:ascii="Verdana" w:hAnsi="Verdana" w:cs="Arial"/>
          <w:i/>
          <w:color w:val="002060"/>
          <w:sz w:val="20"/>
          <w:szCs w:val="20"/>
          <w:lang w:val="es-ES"/>
        </w:rPr>
        <w:t xml:space="preserve"> “satisfacción que sentimos desde IBEROSTAR al ver hecho realidad un proyecto en el que confiamos</w:t>
      </w:r>
      <w:r w:rsidR="00B012D3" w:rsidRPr="00A62E28">
        <w:rPr>
          <w:rFonts w:ascii="Verdana" w:hAnsi="Verdana" w:cs="Arial"/>
          <w:i/>
          <w:color w:val="002060"/>
          <w:sz w:val="20"/>
          <w:szCs w:val="20"/>
          <w:lang w:val="es-ES"/>
        </w:rPr>
        <w:t>,</w:t>
      </w:r>
      <w:r w:rsidRPr="00A62E28">
        <w:rPr>
          <w:rFonts w:ascii="Verdana" w:hAnsi="Verdana" w:cs="Arial"/>
          <w:i/>
          <w:color w:val="002060"/>
          <w:sz w:val="20"/>
          <w:szCs w:val="20"/>
          <w:lang w:val="es-ES"/>
        </w:rPr>
        <w:t xml:space="preserve"> y </w:t>
      </w:r>
      <w:r w:rsidRPr="00A62E28">
        <w:rPr>
          <w:rFonts w:ascii="Verdana" w:hAnsi="Verdana" w:cs="Arial"/>
          <w:i/>
          <w:color w:val="002060"/>
          <w:sz w:val="20"/>
          <w:szCs w:val="20"/>
          <w:lang w:val="es-ES"/>
        </w:rPr>
        <w:lastRenderedPageBreak/>
        <w:t xml:space="preserve">apoyamos con tanta ilusión. La formación en el sector turístico es un factor clave para potenciar el desarrollo de la industria y continuar siendo y creando líderes”. </w:t>
      </w:r>
      <w:r w:rsidR="000750D9" w:rsidRPr="00A62E28">
        <w:rPr>
          <w:rFonts w:ascii="Verdana" w:hAnsi="Verdana" w:cs="Arial"/>
          <w:i/>
          <w:color w:val="002060"/>
          <w:sz w:val="20"/>
          <w:szCs w:val="20"/>
          <w:lang w:val="es-ES"/>
        </w:rPr>
        <w:t xml:space="preserve"> </w:t>
      </w:r>
    </w:p>
    <w:p w14:paraId="1686D8B3" w14:textId="121B439D" w:rsidR="00EB0BE8" w:rsidRPr="00A62E28" w:rsidRDefault="00EB0BE8" w:rsidP="00D57AC1">
      <w:pPr>
        <w:spacing w:after="0" w:line="240" w:lineRule="auto"/>
        <w:jc w:val="both"/>
        <w:rPr>
          <w:rFonts w:ascii="Verdana" w:hAnsi="Verdana" w:cs="Arial"/>
          <w:b/>
          <w:color w:val="002060"/>
          <w:sz w:val="20"/>
          <w:szCs w:val="20"/>
          <w:lang w:val="es-ES"/>
        </w:rPr>
      </w:pPr>
    </w:p>
    <w:p w14:paraId="25D267D9" w14:textId="3010D857" w:rsidR="00EB0BE8" w:rsidRPr="00EB0BE8" w:rsidRDefault="00F43233" w:rsidP="00EB0BE8">
      <w:pPr>
        <w:spacing w:after="0" w:line="240" w:lineRule="auto"/>
        <w:jc w:val="both"/>
        <w:rPr>
          <w:rFonts w:ascii="Verdana" w:hAnsi="Verdana" w:cs="Arial"/>
          <w:color w:val="002060"/>
          <w:sz w:val="20"/>
          <w:szCs w:val="20"/>
          <w:lang w:val="es-ES"/>
        </w:rPr>
      </w:pPr>
      <w:r w:rsidRPr="00A62E28">
        <w:rPr>
          <w:rFonts w:ascii="Verdana" w:hAnsi="Verdana" w:cs="Arial"/>
          <w:b/>
          <w:color w:val="002060"/>
          <w:sz w:val="20"/>
          <w:szCs w:val="20"/>
          <w:lang w:val="es-ES"/>
        </w:rPr>
        <w:t xml:space="preserve">Jaime </w:t>
      </w:r>
      <w:proofErr w:type="spellStart"/>
      <w:r w:rsidRPr="00A62E28">
        <w:rPr>
          <w:rFonts w:ascii="Verdana" w:hAnsi="Verdana" w:cs="Arial"/>
          <w:b/>
          <w:color w:val="002060"/>
          <w:sz w:val="20"/>
          <w:szCs w:val="20"/>
          <w:lang w:val="es-ES"/>
        </w:rPr>
        <w:t>Fluxá</w:t>
      </w:r>
      <w:proofErr w:type="spellEnd"/>
      <w:r w:rsidRPr="00A62E28">
        <w:rPr>
          <w:rFonts w:ascii="Verdana" w:hAnsi="Verdana" w:cs="Arial"/>
          <w:b/>
          <w:color w:val="002060"/>
          <w:sz w:val="20"/>
          <w:szCs w:val="20"/>
          <w:lang w:val="es-ES"/>
        </w:rPr>
        <w:t xml:space="preserve">, </w:t>
      </w:r>
      <w:proofErr w:type="gramStart"/>
      <w:r w:rsidRPr="00A62E28">
        <w:rPr>
          <w:rFonts w:ascii="Verdana" w:hAnsi="Verdana" w:cs="Arial"/>
          <w:b/>
          <w:color w:val="002060"/>
          <w:sz w:val="20"/>
          <w:szCs w:val="20"/>
          <w:lang w:val="es-ES"/>
        </w:rPr>
        <w:t>Presidente</w:t>
      </w:r>
      <w:proofErr w:type="gramEnd"/>
      <w:r w:rsidRPr="00A62E28">
        <w:rPr>
          <w:rFonts w:ascii="Verdana" w:hAnsi="Verdana" w:cs="Arial"/>
          <w:b/>
          <w:color w:val="002060"/>
          <w:sz w:val="20"/>
          <w:szCs w:val="20"/>
          <w:lang w:val="es-ES"/>
        </w:rPr>
        <w:t xml:space="preserve"> de JSF</w:t>
      </w:r>
      <w:r w:rsidRPr="00F43233">
        <w:rPr>
          <w:rFonts w:ascii="Verdana" w:hAnsi="Verdana" w:cs="Arial"/>
          <w:b/>
          <w:color w:val="002060"/>
          <w:sz w:val="20"/>
          <w:szCs w:val="20"/>
          <w:lang w:val="es-ES"/>
        </w:rPr>
        <w:t xml:space="preserve"> </w:t>
      </w:r>
      <w:proofErr w:type="spellStart"/>
      <w:r w:rsidRPr="00F43233">
        <w:rPr>
          <w:rFonts w:ascii="Verdana" w:hAnsi="Verdana" w:cs="Arial"/>
          <w:b/>
          <w:color w:val="002060"/>
          <w:sz w:val="20"/>
          <w:szCs w:val="20"/>
          <w:lang w:val="es-ES"/>
        </w:rPr>
        <w:t>Travel</w:t>
      </w:r>
      <w:proofErr w:type="spellEnd"/>
      <w:r w:rsidRPr="00F43233">
        <w:rPr>
          <w:rFonts w:ascii="Verdana" w:hAnsi="Verdana" w:cs="Arial"/>
          <w:b/>
          <w:color w:val="002060"/>
          <w:sz w:val="20"/>
          <w:szCs w:val="20"/>
          <w:lang w:val="es-ES"/>
        </w:rPr>
        <w:t xml:space="preserve"> &amp; </w:t>
      </w:r>
      <w:proofErr w:type="spellStart"/>
      <w:r w:rsidRPr="00F43233">
        <w:rPr>
          <w:rFonts w:ascii="Verdana" w:hAnsi="Verdana" w:cs="Arial"/>
          <w:b/>
          <w:color w:val="002060"/>
          <w:sz w:val="20"/>
          <w:szCs w:val="20"/>
          <w:lang w:val="es-ES"/>
        </w:rPr>
        <w:t>Tourism</w:t>
      </w:r>
      <w:proofErr w:type="spellEnd"/>
      <w:r w:rsidRPr="00F43233">
        <w:rPr>
          <w:rFonts w:ascii="Verdana" w:hAnsi="Verdana" w:cs="Arial"/>
          <w:b/>
          <w:color w:val="002060"/>
          <w:sz w:val="20"/>
          <w:szCs w:val="20"/>
          <w:lang w:val="es-ES"/>
        </w:rPr>
        <w:t xml:space="preserve"> </w:t>
      </w:r>
      <w:proofErr w:type="spellStart"/>
      <w:r w:rsidRPr="00F43233">
        <w:rPr>
          <w:rFonts w:ascii="Verdana" w:hAnsi="Verdana" w:cs="Arial"/>
          <w:b/>
          <w:color w:val="002060"/>
          <w:sz w:val="20"/>
          <w:szCs w:val="20"/>
          <w:lang w:val="es-ES"/>
        </w:rPr>
        <w:t>School</w:t>
      </w:r>
      <w:proofErr w:type="spellEnd"/>
      <w:r>
        <w:rPr>
          <w:rFonts w:ascii="Verdana" w:hAnsi="Verdana" w:cs="Arial"/>
          <w:i/>
          <w:color w:val="002060"/>
          <w:sz w:val="20"/>
          <w:szCs w:val="20"/>
          <w:lang w:val="es-ES"/>
        </w:rPr>
        <w:t xml:space="preserve">, </w:t>
      </w:r>
      <w:r>
        <w:rPr>
          <w:rFonts w:ascii="Verdana" w:hAnsi="Verdana" w:cs="Arial"/>
          <w:color w:val="002060"/>
          <w:sz w:val="20"/>
          <w:szCs w:val="20"/>
          <w:lang w:val="es-ES"/>
        </w:rPr>
        <w:t>ha comentado:</w:t>
      </w:r>
      <w:r w:rsidR="00B012D3">
        <w:rPr>
          <w:rFonts w:ascii="Verdana" w:hAnsi="Verdana" w:cs="Arial"/>
          <w:color w:val="002060"/>
          <w:sz w:val="20"/>
          <w:szCs w:val="20"/>
          <w:lang w:val="es-ES"/>
        </w:rPr>
        <w:t xml:space="preserve"> </w:t>
      </w:r>
      <w:r w:rsidR="00EB0BE8" w:rsidRPr="00EB0BE8">
        <w:rPr>
          <w:rFonts w:ascii="Verdana" w:hAnsi="Verdana" w:cs="Arial"/>
          <w:i/>
          <w:color w:val="002060"/>
          <w:sz w:val="20"/>
          <w:szCs w:val="20"/>
          <w:lang w:val="es-ES"/>
        </w:rPr>
        <w:t>"Esta es la primera vez que hemos conseguido reunir a líderes de la industria de forma transversal, pudiendo interactuar los distintos sectores que la componen. Estamos muy satisfechos de haber conseguido este gran logro, que fomenta el intercambio de experienc</w:t>
      </w:r>
      <w:r>
        <w:rPr>
          <w:rFonts w:ascii="Verdana" w:hAnsi="Verdana" w:cs="Arial"/>
          <w:i/>
          <w:color w:val="002060"/>
          <w:sz w:val="20"/>
          <w:szCs w:val="20"/>
          <w:lang w:val="es-ES"/>
        </w:rPr>
        <w:t>ias de forma muy enriquecedora".</w:t>
      </w:r>
    </w:p>
    <w:p w14:paraId="118ADFF1" w14:textId="77777777" w:rsidR="00EB0BE8" w:rsidRDefault="00EB0BE8" w:rsidP="00EB0BE8">
      <w:pPr>
        <w:spacing w:after="0" w:line="240" w:lineRule="auto"/>
        <w:jc w:val="both"/>
        <w:rPr>
          <w:rFonts w:ascii="Verdana" w:hAnsi="Verdana" w:cs="Arial"/>
          <w:color w:val="002060"/>
          <w:sz w:val="20"/>
          <w:szCs w:val="20"/>
          <w:lang w:val="es-ES"/>
        </w:rPr>
      </w:pPr>
    </w:p>
    <w:p w14:paraId="13E6C747" w14:textId="34252F0D" w:rsidR="00EB0BE8" w:rsidRPr="00EB0BE8" w:rsidRDefault="00EB0BE8" w:rsidP="00EB0BE8">
      <w:pPr>
        <w:spacing w:after="0" w:line="240" w:lineRule="auto"/>
        <w:jc w:val="both"/>
        <w:rPr>
          <w:rFonts w:ascii="Verdana" w:hAnsi="Verdana" w:cs="Arial"/>
          <w:color w:val="002060"/>
          <w:sz w:val="20"/>
          <w:szCs w:val="20"/>
          <w:lang w:val="es-ES"/>
        </w:rPr>
      </w:pPr>
      <w:r w:rsidRPr="00EB0BE8">
        <w:rPr>
          <w:rFonts w:ascii="Verdana" w:hAnsi="Verdana" w:cs="Arial"/>
          <w:color w:val="002060"/>
          <w:sz w:val="20"/>
          <w:szCs w:val="20"/>
          <w:lang w:val="es-ES"/>
        </w:rPr>
        <w:t xml:space="preserve">En Nueva York, los ponentes invitados incluyeron, entre otros, a </w:t>
      </w:r>
      <w:proofErr w:type="spellStart"/>
      <w:r w:rsidRPr="00EB0BE8">
        <w:rPr>
          <w:rFonts w:ascii="Verdana" w:hAnsi="Verdana" w:cs="Arial"/>
          <w:color w:val="002060"/>
          <w:sz w:val="20"/>
          <w:szCs w:val="20"/>
          <w:lang w:val="es-ES"/>
        </w:rPr>
        <w:t>Rafat</w:t>
      </w:r>
      <w:proofErr w:type="spellEnd"/>
      <w:r w:rsidRPr="00EB0BE8">
        <w:rPr>
          <w:rFonts w:ascii="Verdana" w:hAnsi="Verdana" w:cs="Arial"/>
          <w:color w:val="002060"/>
          <w:sz w:val="20"/>
          <w:szCs w:val="20"/>
          <w:lang w:val="es-ES"/>
        </w:rPr>
        <w:t xml:space="preserve"> Ali, CEO y Fundador de Skift.com, y Paulo Pena, </w:t>
      </w:r>
      <w:proofErr w:type="spellStart"/>
      <w:r w:rsidRPr="00EB0BE8">
        <w:rPr>
          <w:rFonts w:ascii="Verdana" w:hAnsi="Verdana" w:cs="Arial"/>
          <w:color w:val="002060"/>
          <w:sz w:val="20"/>
          <w:szCs w:val="20"/>
          <w:lang w:val="es-ES"/>
        </w:rPr>
        <w:t>Managing</w:t>
      </w:r>
      <w:proofErr w:type="spellEnd"/>
      <w:r w:rsidRPr="00EB0BE8">
        <w:rPr>
          <w:rFonts w:ascii="Verdana" w:hAnsi="Verdana" w:cs="Arial"/>
          <w:color w:val="002060"/>
          <w:sz w:val="20"/>
          <w:szCs w:val="20"/>
          <w:lang w:val="es-ES"/>
        </w:rPr>
        <w:t xml:space="preserve"> Director de </w:t>
      </w:r>
      <w:proofErr w:type="spellStart"/>
      <w:r w:rsidRPr="00EB0BE8">
        <w:rPr>
          <w:rFonts w:ascii="Verdana" w:hAnsi="Verdana" w:cs="Arial"/>
          <w:color w:val="002060"/>
          <w:sz w:val="20"/>
          <w:szCs w:val="20"/>
          <w:lang w:val="es-ES"/>
        </w:rPr>
        <w:t>Wyndham</w:t>
      </w:r>
      <w:proofErr w:type="spellEnd"/>
      <w:r w:rsidRPr="00EB0BE8">
        <w:rPr>
          <w:rFonts w:ascii="Verdana" w:hAnsi="Verdana" w:cs="Arial"/>
          <w:color w:val="002060"/>
          <w:sz w:val="20"/>
          <w:szCs w:val="20"/>
          <w:lang w:val="es-ES"/>
        </w:rPr>
        <w:t xml:space="preserve"> Hotel </w:t>
      </w:r>
      <w:proofErr w:type="spellStart"/>
      <w:r w:rsidRPr="00EB0BE8">
        <w:rPr>
          <w:rFonts w:ascii="Verdana" w:hAnsi="Verdana" w:cs="Arial"/>
          <w:color w:val="002060"/>
          <w:sz w:val="20"/>
          <w:szCs w:val="20"/>
          <w:lang w:val="es-ES"/>
        </w:rPr>
        <w:t>Group</w:t>
      </w:r>
      <w:proofErr w:type="spellEnd"/>
      <w:r w:rsidRPr="00EB0BE8">
        <w:rPr>
          <w:rFonts w:ascii="Verdana" w:hAnsi="Verdana" w:cs="Arial"/>
          <w:color w:val="002060"/>
          <w:sz w:val="20"/>
          <w:szCs w:val="20"/>
          <w:lang w:val="es-ES"/>
        </w:rPr>
        <w:t xml:space="preserve"> en Latinoamérica y Caribe.</w:t>
      </w:r>
    </w:p>
    <w:p w14:paraId="66778578" w14:textId="77777777" w:rsidR="00EB0BE8" w:rsidRPr="00EB0BE8" w:rsidRDefault="00EB0BE8" w:rsidP="00EB0BE8">
      <w:pPr>
        <w:spacing w:after="0" w:line="240" w:lineRule="auto"/>
        <w:jc w:val="both"/>
        <w:rPr>
          <w:rFonts w:ascii="Verdana" w:hAnsi="Verdana" w:cs="Arial"/>
          <w:color w:val="002060"/>
          <w:sz w:val="20"/>
          <w:szCs w:val="20"/>
          <w:lang w:val="es-ES"/>
        </w:rPr>
      </w:pPr>
    </w:p>
    <w:p w14:paraId="3BC5CBE4" w14:textId="1777A14C" w:rsidR="00EB0BE8" w:rsidRPr="00EB0BE8" w:rsidRDefault="00EB0BE8" w:rsidP="00EB0BE8">
      <w:pPr>
        <w:spacing w:after="0" w:line="240" w:lineRule="auto"/>
        <w:jc w:val="both"/>
        <w:rPr>
          <w:rFonts w:ascii="Verdana" w:hAnsi="Verdana" w:cs="Arial"/>
          <w:color w:val="002060"/>
          <w:sz w:val="20"/>
          <w:szCs w:val="20"/>
          <w:lang w:val="es-ES"/>
        </w:rPr>
      </w:pPr>
      <w:r w:rsidRPr="00EB0BE8">
        <w:rPr>
          <w:rFonts w:ascii="Verdana" w:hAnsi="Verdana" w:cs="Arial"/>
          <w:i/>
          <w:color w:val="002060"/>
          <w:sz w:val="20"/>
          <w:szCs w:val="20"/>
          <w:lang w:val="es-ES"/>
        </w:rPr>
        <w:t>"Creo que es muy valioso para el programa contar con líderes empresariales de diferentes regiones y empresas de la industria del turismo y los viajes para compartir de primera mano sus experiencias y visión con los asistentes"</w:t>
      </w:r>
      <w:r w:rsidRPr="00EB0BE8">
        <w:rPr>
          <w:rFonts w:ascii="Verdana" w:hAnsi="Verdana" w:cs="Arial"/>
          <w:color w:val="002060"/>
          <w:sz w:val="20"/>
          <w:szCs w:val="20"/>
          <w:lang w:val="es-ES"/>
        </w:rPr>
        <w:t xml:space="preserve">, añade el </w:t>
      </w:r>
      <w:r w:rsidRPr="00F43233">
        <w:rPr>
          <w:rFonts w:ascii="Verdana" w:hAnsi="Verdana" w:cs="Arial"/>
          <w:b/>
          <w:color w:val="002060"/>
          <w:sz w:val="20"/>
          <w:szCs w:val="20"/>
          <w:lang w:val="es-ES"/>
        </w:rPr>
        <w:t>profesor del IESE y Director Académico del SEP, Philip Moscoso</w:t>
      </w:r>
      <w:r w:rsidRPr="00EB0BE8">
        <w:rPr>
          <w:rFonts w:ascii="Verdana" w:hAnsi="Verdana" w:cs="Arial"/>
          <w:color w:val="002060"/>
          <w:sz w:val="20"/>
          <w:szCs w:val="20"/>
          <w:lang w:val="es-ES"/>
        </w:rPr>
        <w:t>. Los participantes también exploraron las oportunidades de la industria y debatieron ampliamente sus propios retos.</w:t>
      </w:r>
    </w:p>
    <w:p w14:paraId="5CD68D22" w14:textId="77777777" w:rsidR="00EB0BE8" w:rsidRPr="00EB0BE8" w:rsidRDefault="00EB0BE8" w:rsidP="00D57AC1">
      <w:pPr>
        <w:spacing w:after="0" w:line="240" w:lineRule="auto"/>
        <w:jc w:val="both"/>
        <w:rPr>
          <w:rFonts w:ascii="Verdana" w:hAnsi="Verdana" w:cs="Arial"/>
          <w:color w:val="002060"/>
          <w:sz w:val="20"/>
          <w:szCs w:val="20"/>
          <w:lang w:val="es-ES"/>
        </w:rPr>
      </w:pPr>
    </w:p>
    <w:p w14:paraId="75A5012F" w14:textId="30F07F93" w:rsidR="00EB0BE8" w:rsidRDefault="00EB0BE8" w:rsidP="00EB0BE8">
      <w:pPr>
        <w:spacing w:after="0" w:line="240" w:lineRule="auto"/>
        <w:jc w:val="both"/>
        <w:rPr>
          <w:rFonts w:ascii="Verdana" w:hAnsi="Verdana" w:cs="Arial"/>
          <w:color w:val="002060"/>
          <w:sz w:val="20"/>
          <w:szCs w:val="20"/>
          <w:lang w:val="es-ES"/>
        </w:rPr>
      </w:pPr>
      <w:r w:rsidRPr="00EB0BE8">
        <w:rPr>
          <w:rFonts w:ascii="Verdana" w:hAnsi="Verdana" w:cs="Arial"/>
          <w:color w:val="002060"/>
          <w:sz w:val="20"/>
          <w:szCs w:val="20"/>
          <w:lang w:val="es-ES"/>
        </w:rPr>
        <w:t>Al finalizar el programa, los asistentes al curso no sólo verán reforzadas sus capacidades competenciales, sino que podrán incorporar innovadoras herramientas para la toma de decisiones estratégicas, que ya habrán aplicado en proyectos de sus propios negocios a lo largo de este proceso académico transformacional. Con ello</w:t>
      </w:r>
      <w:r w:rsidR="00FF0B0B">
        <w:rPr>
          <w:rFonts w:ascii="Verdana" w:hAnsi="Verdana" w:cs="Arial"/>
          <w:color w:val="002060"/>
          <w:sz w:val="20"/>
          <w:szCs w:val="20"/>
          <w:lang w:val="es-ES"/>
        </w:rPr>
        <w:t>,</w:t>
      </w:r>
      <w:r w:rsidRPr="00EB0BE8">
        <w:rPr>
          <w:rFonts w:ascii="Verdana" w:hAnsi="Verdana" w:cs="Arial"/>
          <w:color w:val="002060"/>
          <w:sz w:val="20"/>
          <w:szCs w:val="20"/>
          <w:lang w:val="es-ES"/>
        </w:rPr>
        <w:t xml:space="preserve"> se espera poder contribuir a la creación de talento como factor clave para la consolidación del sector del turismo.</w:t>
      </w:r>
    </w:p>
    <w:p w14:paraId="131D3793" w14:textId="77777777" w:rsidR="00EB0BE8" w:rsidRPr="00EB0BE8" w:rsidRDefault="00EB0BE8" w:rsidP="00EB0BE8">
      <w:pPr>
        <w:spacing w:after="0" w:line="240" w:lineRule="auto"/>
        <w:jc w:val="both"/>
        <w:rPr>
          <w:rFonts w:ascii="Verdana" w:hAnsi="Verdana" w:cs="Arial"/>
          <w:color w:val="002060"/>
          <w:sz w:val="20"/>
          <w:szCs w:val="20"/>
          <w:lang w:val="es-ES"/>
        </w:rPr>
      </w:pPr>
    </w:p>
    <w:p w14:paraId="19129CF7" w14:textId="3F859AEA" w:rsidR="00EB0BE8" w:rsidRDefault="00EB0BE8" w:rsidP="00EB0BE8">
      <w:pPr>
        <w:spacing w:after="0" w:line="240" w:lineRule="auto"/>
        <w:jc w:val="both"/>
        <w:rPr>
          <w:rFonts w:ascii="Verdana" w:hAnsi="Verdana" w:cs="Arial"/>
          <w:color w:val="002060"/>
          <w:sz w:val="20"/>
          <w:szCs w:val="20"/>
          <w:lang w:val="es-ES"/>
        </w:rPr>
      </w:pPr>
      <w:r w:rsidRPr="00EB0BE8">
        <w:rPr>
          <w:rFonts w:ascii="Verdana" w:hAnsi="Verdana" w:cs="Arial"/>
          <w:color w:val="002060"/>
          <w:sz w:val="20"/>
          <w:szCs w:val="20"/>
          <w:lang w:val="es-ES"/>
        </w:rPr>
        <w:t xml:space="preserve">El próximo módulo de SEP tendrá lugar en Hong Kong a principios de abril y estará focalizado en cómo aplicar mejoras en el rendimiento empresarial. Peter </w:t>
      </w:r>
      <w:proofErr w:type="spellStart"/>
      <w:r w:rsidRPr="00EB0BE8">
        <w:rPr>
          <w:rFonts w:ascii="Verdana" w:hAnsi="Verdana" w:cs="Arial"/>
          <w:color w:val="002060"/>
          <w:sz w:val="20"/>
          <w:szCs w:val="20"/>
          <w:lang w:val="es-ES"/>
        </w:rPr>
        <w:t>Borer</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Chief</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Operating</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Officer</w:t>
      </w:r>
      <w:proofErr w:type="spellEnd"/>
      <w:r w:rsidRPr="00EB0BE8">
        <w:rPr>
          <w:rFonts w:ascii="Verdana" w:hAnsi="Verdana" w:cs="Arial"/>
          <w:color w:val="002060"/>
          <w:sz w:val="20"/>
          <w:szCs w:val="20"/>
          <w:lang w:val="es-ES"/>
        </w:rPr>
        <w:t xml:space="preserve"> del grupo hotelero </w:t>
      </w:r>
      <w:proofErr w:type="spellStart"/>
      <w:r w:rsidRPr="00EB0BE8">
        <w:rPr>
          <w:rFonts w:ascii="Verdana" w:hAnsi="Verdana" w:cs="Arial"/>
          <w:color w:val="002060"/>
          <w:sz w:val="20"/>
          <w:szCs w:val="20"/>
          <w:lang w:val="es-ES"/>
        </w:rPr>
        <w:t>The</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Peninsula</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Hotels</w:t>
      </w:r>
      <w:proofErr w:type="spellEnd"/>
      <w:r w:rsidRPr="00EB0BE8">
        <w:rPr>
          <w:rFonts w:ascii="Verdana" w:hAnsi="Verdana" w:cs="Arial"/>
          <w:color w:val="002060"/>
          <w:sz w:val="20"/>
          <w:szCs w:val="20"/>
          <w:lang w:val="es-ES"/>
        </w:rPr>
        <w:t xml:space="preserve">, compartirá con los asistentes la visión de su grupo, y George </w:t>
      </w:r>
      <w:proofErr w:type="spellStart"/>
      <w:r w:rsidRPr="00EB0BE8">
        <w:rPr>
          <w:rFonts w:ascii="Verdana" w:hAnsi="Verdana" w:cs="Arial"/>
          <w:color w:val="002060"/>
          <w:sz w:val="20"/>
          <w:szCs w:val="20"/>
          <w:lang w:val="es-ES"/>
        </w:rPr>
        <w:t>Yeo</w:t>
      </w:r>
      <w:proofErr w:type="spellEnd"/>
      <w:r w:rsidRPr="00EB0BE8">
        <w:rPr>
          <w:rFonts w:ascii="Verdana" w:hAnsi="Verdana" w:cs="Arial"/>
          <w:color w:val="002060"/>
          <w:sz w:val="20"/>
          <w:szCs w:val="20"/>
          <w:lang w:val="es-ES"/>
        </w:rPr>
        <w:t xml:space="preserve">, exministro de Relaciones Exteriores de Singapur y una de las principales personalidades del país, dará una charla magistral sobre el liderazgo en el continente asiático. Otros conocidos directivos como </w:t>
      </w:r>
      <w:proofErr w:type="spellStart"/>
      <w:r w:rsidRPr="00EB0BE8">
        <w:rPr>
          <w:rFonts w:ascii="Verdana" w:hAnsi="Verdana" w:cs="Arial"/>
          <w:color w:val="002060"/>
          <w:sz w:val="20"/>
          <w:szCs w:val="20"/>
          <w:lang w:val="es-ES"/>
        </w:rPr>
        <w:t>Frederik</w:t>
      </w:r>
      <w:proofErr w:type="spellEnd"/>
      <w:r w:rsidRPr="00EB0BE8">
        <w:rPr>
          <w:rFonts w:ascii="Verdana" w:hAnsi="Verdana" w:cs="Arial"/>
          <w:color w:val="002060"/>
          <w:sz w:val="20"/>
          <w:szCs w:val="20"/>
          <w:lang w:val="es-ES"/>
        </w:rPr>
        <w:t xml:space="preserve"> </w:t>
      </w:r>
      <w:proofErr w:type="spellStart"/>
      <w:r w:rsidRPr="00EB0BE8">
        <w:rPr>
          <w:rFonts w:ascii="Verdana" w:hAnsi="Verdana" w:cs="Arial"/>
          <w:color w:val="002060"/>
          <w:sz w:val="20"/>
          <w:szCs w:val="20"/>
          <w:lang w:val="es-ES"/>
        </w:rPr>
        <w:t>Demopoulos</w:t>
      </w:r>
      <w:proofErr w:type="spellEnd"/>
      <w:r w:rsidRPr="00EB0BE8">
        <w:rPr>
          <w:rFonts w:ascii="Verdana" w:hAnsi="Verdana" w:cs="Arial"/>
          <w:color w:val="002060"/>
          <w:sz w:val="20"/>
          <w:szCs w:val="20"/>
          <w:lang w:val="es-ES"/>
        </w:rPr>
        <w:t xml:space="preserve">, CEO y Fundador de Queens Road Capital; Joseph </w:t>
      </w:r>
      <w:proofErr w:type="spellStart"/>
      <w:r w:rsidRPr="00EB0BE8">
        <w:rPr>
          <w:rFonts w:ascii="Verdana" w:hAnsi="Verdana" w:cs="Arial"/>
          <w:color w:val="002060"/>
          <w:sz w:val="20"/>
          <w:szCs w:val="20"/>
          <w:lang w:val="es-ES"/>
        </w:rPr>
        <w:t>Wan</w:t>
      </w:r>
      <w:proofErr w:type="spellEnd"/>
      <w:r w:rsidRPr="00EB0BE8">
        <w:rPr>
          <w:rFonts w:ascii="Verdana" w:hAnsi="Verdana" w:cs="Arial"/>
          <w:color w:val="002060"/>
          <w:sz w:val="20"/>
          <w:szCs w:val="20"/>
          <w:lang w:val="es-ES"/>
        </w:rPr>
        <w:t xml:space="preserve">, Socio de </w:t>
      </w:r>
      <w:proofErr w:type="spellStart"/>
      <w:r w:rsidRPr="00EB0BE8">
        <w:rPr>
          <w:rFonts w:ascii="Verdana" w:hAnsi="Verdana" w:cs="Arial"/>
          <w:color w:val="002060"/>
          <w:sz w:val="20"/>
          <w:szCs w:val="20"/>
          <w:lang w:val="es-ES"/>
        </w:rPr>
        <w:t>Cinven</w:t>
      </w:r>
      <w:proofErr w:type="spellEnd"/>
      <w:r w:rsidRPr="00EB0BE8">
        <w:rPr>
          <w:rFonts w:ascii="Verdana" w:hAnsi="Verdana" w:cs="Arial"/>
          <w:color w:val="002060"/>
          <w:sz w:val="20"/>
          <w:szCs w:val="20"/>
          <w:lang w:val="es-ES"/>
        </w:rPr>
        <w:t xml:space="preserve">; o Stephen Wong, CEO de Asia </w:t>
      </w:r>
      <w:proofErr w:type="spellStart"/>
      <w:r w:rsidRPr="00EB0BE8">
        <w:rPr>
          <w:rFonts w:ascii="Verdana" w:hAnsi="Verdana" w:cs="Arial"/>
          <w:color w:val="002060"/>
          <w:sz w:val="20"/>
          <w:szCs w:val="20"/>
          <w:lang w:val="es-ES"/>
        </w:rPr>
        <w:t>Mile</w:t>
      </w:r>
      <w:proofErr w:type="spellEnd"/>
      <w:r w:rsidRPr="00EB0BE8">
        <w:rPr>
          <w:rFonts w:ascii="Verdana" w:hAnsi="Verdana" w:cs="Arial"/>
          <w:color w:val="002060"/>
          <w:sz w:val="20"/>
          <w:szCs w:val="20"/>
          <w:lang w:val="es-ES"/>
        </w:rPr>
        <w:t>, participarán en las mesas redondas programadas. El programa SEP concluirá en Mallorca el próximo mes de junio.</w:t>
      </w:r>
    </w:p>
    <w:p w14:paraId="0394E52B" w14:textId="77777777" w:rsidR="00C138FB" w:rsidRDefault="00C138FB" w:rsidP="00EB0BE8">
      <w:pPr>
        <w:spacing w:after="0" w:line="240" w:lineRule="auto"/>
        <w:jc w:val="both"/>
        <w:rPr>
          <w:rFonts w:ascii="Verdana" w:hAnsi="Verdana" w:cs="Arial"/>
          <w:color w:val="002060"/>
          <w:sz w:val="20"/>
          <w:szCs w:val="20"/>
          <w:lang w:val="es-ES"/>
        </w:rPr>
      </w:pPr>
    </w:p>
    <w:p w14:paraId="4E687A7E" w14:textId="25194215" w:rsidR="00444B6F" w:rsidRDefault="00444B6F" w:rsidP="00D8487D">
      <w:pPr>
        <w:spacing w:after="0" w:line="240" w:lineRule="auto"/>
        <w:jc w:val="both"/>
        <w:rPr>
          <w:rFonts w:ascii="Verdana" w:hAnsi="Verdana"/>
          <w:b/>
          <w:bCs/>
          <w:color w:val="002060"/>
          <w:sz w:val="18"/>
          <w:szCs w:val="16"/>
          <w:lang w:val="es-ES_tradnl"/>
        </w:rPr>
      </w:pPr>
    </w:p>
    <w:p w14:paraId="065D0A32" w14:textId="66CC8072" w:rsidR="00D8487D" w:rsidRPr="003C3376" w:rsidRDefault="00D8487D" w:rsidP="00D8487D">
      <w:pPr>
        <w:spacing w:after="0" w:line="240" w:lineRule="auto"/>
        <w:jc w:val="both"/>
        <w:rPr>
          <w:rFonts w:ascii="Verdana" w:hAnsi="Verdana"/>
          <w:b/>
          <w:bCs/>
          <w:color w:val="002060"/>
          <w:sz w:val="18"/>
          <w:szCs w:val="16"/>
          <w:lang w:val="es-ES_tradnl"/>
        </w:rPr>
      </w:pPr>
      <w:r w:rsidRPr="003C3376">
        <w:rPr>
          <w:rFonts w:ascii="Verdana" w:hAnsi="Verdana"/>
          <w:b/>
          <w:bCs/>
          <w:color w:val="002060"/>
          <w:sz w:val="18"/>
          <w:szCs w:val="16"/>
          <w:lang w:val="es-ES_tradnl"/>
        </w:rPr>
        <w:t>Sobre IBEROSTAR Hotels &amp; Resorts</w:t>
      </w:r>
    </w:p>
    <w:p w14:paraId="3A5CD4C4" w14:textId="77777777" w:rsidR="009B7BAE" w:rsidRPr="003C3376" w:rsidRDefault="009B7BAE" w:rsidP="00D8487D">
      <w:pPr>
        <w:spacing w:after="0" w:line="240" w:lineRule="auto"/>
        <w:jc w:val="both"/>
        <w:rPr>
          <w:rFonts w:ascii="Verdana" w:hAnsi="Verdana"/>
          <w:b/>
          <w:bCs/>
          <w:color w:val="002060"/>
          <w:sz w:val="18"/>
          <w:szCs w:val="16"/>
          <w:lang w:val="es-ES_tradnl"/>
        </w:rPr>
      </w:pPr>
    </w:p>
    <w:p w14:paraId="508CF0F7" w14:textId="77777777" w:rsidR="00F43233" w:rsidRPr="00F43233" w:rsidRDefault="00F43233" w:rsidP="00F43233">
      <w:pPr>
        <w:spacing w:after="0" w:line="240" w:lineRule="auto"/>
        <w:jc w:val="both"/>
        <w:rPr>
          <w:rFonts w:ascii="Verdana" w:hAnsi="Verdana"/>
          <w:color w:val="002060"/>
          <w:sz w:val="18"/>
          <w:szCs w:val="16"/>
          <w:lang w:val="es-ES_tradnl"/>
        </w:rPr>
      </w:pPr>
      <w:r w:rsidRPr="00F43233">
        <w:rPr>
          <w:rFonts w:ascii="Verdana" w:hAnsi="Verdana"/>
          <w:color w:val="002060"/>
          <w:sz w:val="18"/>
          <w:szCs w:val="16"/>
          <w:lang w:val="es-ES_tradnl"/>
        </w:rPr>
        <w:t xml:space="preserve">IBEROSTAR Hotels &amp; Resorts es la cadena hotelera vacacional fundada por la familia Fluxà en 1986 y parte integrante de GRUPO IBEROSTAR. </w:t>
      </w:r>
    </w:p>
    <w:p w14:paraId="4A05161C" w14:textId="77777777" w:rsidR="00F43233" w:rsidRPr="00F43233" w:rsidRDefault="00F43233" w:rsidP="00F43233">
      <w:pPr>
        <w:spacing w:after="0" w:line="240" w:lineRule="auto"/>
        <w:jc w:val="both"/>
        <w:rPr>
          <w:rFonts w:ascii="Verdana" w:hAnsi="Verdana"/>
          <w:color w:val="002060"/>
          <w:sz w:val="18"/>
          <w:szCs w:val="16"/>
          <w:lang w:val="es-ES_tradnl"/>
        </w:rPr>
      </w:pPr>
    </w:p>
    <w:p w14:paraId="1D21738F" w14:textId="441A260B" w:rsidR="00F43233" w:rsidRDefault="00F43233" w:rsidP="00F43233">
      <w:pPr>
        <w:spacing w:after="0" w:line="240" w:lineRule="auto"/>
        <w:jc w:val="both"/>
        <w:rPr>
          <w:rFonts w:ascii="Verdana" w:hAnsi="Verdana"/>
          <w:color w:val="002060"/>
          <w:sz w:val="18"/>
          <w:szCs w:val="16"/>
          <w:lang w:val="es-ES_tradnl"/>
        </w:rPr>
      </w:pPr>
      <w:r w:rsidRPr="00F43233">
        <w:rPr>
          <w:rFonts w:ascii="Verdana" w:hAnsi="Verdana"/>
          <w:color w:val="002060"/>
          <w:sz w:val="18"/>
          <w:szCs w:val="16"/>
          <w:lang w:val="es-ES_tradnl"/>
        </w:rPr>
        <w:t>GRUPO IBEROSTAR es una compañía mallorquina de propiedad 100% familiar que lleva más de 60 años trabajando en el sector turístico y vacacional. Durante este tiempo, el Grupo ha pasado de ser una agencia de viajes familiar a convertirse en una empresa multinacional con varias divisiones. Hoy, GRUPO IBEROSTAR cuenta con 27.100 empleados y está presente en 30 países de todo el mundo.</w:t>
      </w:r>
    </w:p>
    <w:p w14:paraId="3A324691" w14:textId="77777777" w:rsidR="00F43233" w:rsidRPr="00F43233" w:rsidRDefault="00F43233" w:rsidP="00F43233">
      <w:pPr>
        <w:spacing w:after="0" w:line="240" w:lineRule="auto"/>
        <w:jc w:val="both"/>
        <w:rPr>
          <w:rFonts w:ascii="Verdana" w:hAnsi="Verdana"/>
          <w:color w:val="002060"/>
          <w:sz w:val="18"/>
          <w:szCs w:val="16"/>
          <w:lang w:val="es-ES"/>
        </w:rPr>
      </w:pPr>
    </w:p>
    <w:p w14:paraId="40CEED9D" w14:textId="5BD3D34C" w:rsidR="00F43233" w:rsidRDefault="00F43233" w:rsidP="00F43233">
      <w:pPr>
        <w:spacing w:after="0" w:line="240" w:lineRule="auto"/>
        <w:jc w:val="both"/>
        <w:rPr>
          <w:rFonts w:ascii="Verdana" w:hAnsi="Verdana"/>
          <w:b/>
          <w:bCs/>
          <w:color w:val="002060"/>
          <w:sz w:val="18"/>
          <w:szCs w:val="16"/>
          <w:lang w:val="es-ES_tradnl"/>
        </w:rPr>
      </w:pPr>
      <w:r w:rsidRPr="00F43233">
        <w:rPr>
          <w:rFonts w:ascii="Verdana" w:hAnsi="Verdana"/>
          <w:b/>
          <w:bCs/>
          <w:color w:val="002060"/>
          <w:sz w:val="18"/>
          <w:szCs w:val="16"/>
          <w:lang w:val="es-ES_tradnl"/>
        </w:rPr>
        <w:t xml:space="preserve">Sobre JSF </w:t>
      </w:r>
      <w:proofErr w:type="spellStart"/>
      <w:r w:rsidRPr="00F43233">
        <w:rPr>
          <w:rFonts w:ascii="Verdana" w:hAnsi="Verdana"/>
          <w:b/>
          <w:bCs/>
          <w:color w:val="002060"/>
          <w:sz w:val="18"/>
          <w:szCs w:val="16"/>
          <w:lang w:val="es-ES_tradnl"/>
        </w:rPr>
        <w:t>Travel</w:t>
      </w:r>
      <w:proofErr w:type="spellEnd"/>
      <w:r w:rsidRPr="00F43233">
        <w:rPr>
          <w:rFonts w:ascii="Verdana" w:hAnsi="Verdana"/>
          <w:b/>
          <w:bCs/>
          <w:color w:val="002060"/>
          <w:sz w:val="18"/>
          <w:szCs w:val="16"/>
          <w:lang w:val="es-ES_tradnl"/>
        </w:rPr>
        <w:t xml:space="preserve"> &amp; </w:t>
      </w:r>
      <w:proofErr w:type="spellStart"/>
      <w:r w:rsidRPr="00F43233">
        <w:rPr>
          <w:rFonts w:ascii="Verdana" w:hAnsi="Verdana"/>
          <w:b/>
          <w:bCs/>
          <w:color w:val="002060"/>
          <w:sz w:val="18"/>
          <w:szCs w:val="16"/>
          <w:lang w:val="es-ES_tradnl"/>
        </w:rPr>
        <w:t>Tourism</w:t>
      </w:r>
      <w:proofErr w:type="spellEnd"/>
      <w:r w:rsidRPr="00F43233">
        <w:rPr>
          <w:rFonts w:ascii="Verdana" w:hAnsi="Verdana"/>
          <w:b/>
          <w:bCs/>
          <w:color w:val="002060"/>
          <w:sz w:val="18"/>
          <w:szCs w:val="16"/>
          <w:lang w:val="es-ES_tradnl"/>
        </w:rPr>
        <w:t xml:space="preserve"> </w:t>
      </w:r>
      <w:proofErr w:type="spellStart"/>
      <w:r w:rsidRPr="00F43233">
        <w:rPr>
          <w:rFonts w:ascii="Verdana" w:hAnsi="Verdana"/>
          <w:b/>
          <w:bCs/>
          <w:color w:val="002060"/>
          <w:sz w:val="18"/>
          <w:szCs w:val="16"/>
          <w:lang w:val="es-ES_tradnl"/>
        </w:rPr>
        <w:t>School</w:t>
      </w:r>
      <w:proofErr w:type="spellEnd"/>
    </w:p>
    <w:p w14:paraId="685DEF50" w14:textId="77777777" w:rsidR="00F43233" w:rsidRPr="00F43233" w:rsidRDefault="00F43233" w:rsidP="00F43233">
      <w:pPr>
        <w:spacing w:after="0" w:line="240" w:lineRule="auto"/>
        <w:jc w:val="both"/>
        <w:rPr>
          <w:rFonts w:ascii="Verdana" w:hAnsi="Verdana"/>
          <w:b/>
          <w:bCs/>
          <w:color w:val="002060"/>
          <w:sz w:val="18"/>
          <w:szCs w:val="16"/>
          <w:lang w:val="es-ES_tradnl"/>
        </w:rPr>
      </w:pPr>
    </w:p>
    <w:p w14:paraId="6839D0BF" w14:textId="3FE4CC50" w:rsidR="00F43233" w:rsidRDefault="00F43233" w:rsidP="00F43233">
      <w:pPr>
        <w:spacing w:after="0" w:line="240" w:lineRule="auto"/>
        <w:jc w:val="both"/>
        <w:rPr>
          <w:rFonts w:ascii="Verdana" w:hAnsi="Verdana"/>
          <w:color w:val="002060"/>
          <w:sz w:val="18"/>
          <w:szCs w:val="16"/>
          <w:lang w:val="es-ES_tradnl"/>
        </w:rPr>
      </w:pPr>
      <w:r w:rsidRPr="00F43233">
        <w:rPr>
          <w:rFonts w:ascii="Verdana" w:hAnsi="Verdana"/>
          <w:color w:val="002060"/>
          <w:sz w:val="18"/>
          <w:szCs w:val="16"/>
          <w:lang w:val="es-ES_tradnl"/>
        </w:rPr>
        <w:t xml:space="preserve">JSF </w:t>
      </w:r>
      <w:proofErr w:type="spellStart"/>
      <w:r w:rsidRPr="00F43233">
        <w:rPr>
          <w:rFonts w:ascii="Verdana" w:hAnsi="Verdana"/>
          <w:color w:val="002060"/>
          <w:sz w:val="18"/>
          <w:szCs w:val="16"/>
          <w:lang w:val="es-ES_tradnl"/>
        </w:rPr>
        <w:t>Travel</w:t>
      </w:r>
      <w:proofErr w:type="spellEnd"/>
      <w:r w:rsidRPr="00F43233">
        <w:rPr>
          <w:rFonts w:ascii="Verdana" w:hAnsi="Verdana"/>
          <w:color w:val="002060"/>
          <w:sz w:val="18"/>
          <w:szCs w:val="16"/>
          <w:lang w:val="es-ES_tradnl"/>
        </w:rPr>
        <w:t xml:space="preserve"> &amp; </w:t>
      </w:r>
      <w:proofErr w:type="spellStart"/>
      <w:r w:rsidRPr="00F43233">
        <w:rPr>
          <w:rFonts w:ascii="Verdana" w:hAnsi="Verdana"/>
          <w:color w:val="002060"/>
          <w:sz w:val="18"/>
          <w:szCs w:val="16"/>
          <w:lang w:val="es-ES_tradnl"/>
        </w:rPr>
        <w:t>Tourism</w:t>
      </w:r>
      <w:proofErr w:type="spellEnd"/>
      <w:r w:rsidRPr="00F43233">
        <w:rPr>
          <w:rFonts w:ascii="Verdana" w:hAnsi="Verdana"/>
          <w:color w:val="002060"/>
          <w:sz w:val="18"/>
          <w:szCs w:val="16"/>
          <w:lang w:val="es-ES_tradnl"/>
        </w:rPr>
        <w:t xml:space="preserve"> </w:t>
      </w:r>
      <w:proofErr w:type="spellStart"/>
      <w:r w:rsidRPr="00F43233">
        <w:rPr>
          <w:rFonts w:ascii="Verdana" w:hAnsi="Verdana"/>
          <w:color w:val="002060"/>
          <w:sz w:val="18"/>
          <w:szCs w:val="16"/>
          <w:lang w:val="es-ES_tradnl"/>
        </w:rPr>
        <w:t>School</w:t>
      </w:r>
      <w:proofErr w:type="spellEnd"/>
      <w:r w:rsidRPr="00F43233">
        <w:rPr>
          <w:rFonts w:ascii="Verdana" w:hAnsi="Verdana"/>
          <w:color w:val="002060"/>
          <w:sz w:val="18"/>
          <w:szCs w:val="16"/>
          <w:lang w:val="es-ES_tradnl"/>
        </w:rPr>
        <w:t xml:space="preserve"> es una escuela especializada en formación turística de postgrado y para directivos promovida por los líderes de la industria del turismo, con el objetivo de atraer el talento a la industria turística y ayudar a que se desarrolle. Su lema “</w:t>
      </w:r>
      <w:proofErr w:type="spellStart"/>
      <w:r w:rsidRPr="00F43233">
        <w:rPr>
          <w:rFonts w:ascii="Verdana" w:hAnsi="Verdana"/>
          <w:color w:val="002060"/>
          <w:sz w:val="18"/>
          <w:szCs w:val="16"/>
          <w:lang w:val="es-ES_tradnl"/>
        </w:rPr>
        <w:t>Investing</w:t>
      </w:r>
      <w:proofErr w:type="spellEnd"/>
      <w:r w:rsidRPr="00F43233">
        <w:rPr>
          <w:rFonts w:ascii="Verdana" w:hAnsi="Verdana"/>
          <w:color w:val="002060"/>
          <w:sz w:val="18"/>
          <w:szCs w:val="16"/>
          <w:lang w:val="es-ES_tradnl"/>
        </w:rPr>
        <w:t xml:space="preserve"> in </w:t>
      </w:r>
      <w:proofErr w:type="spellStart"/>
      <w:r w:rsidRPr="00F43233">
        <w:rPr>
          <w:rFonts w:ascii="Verdana" w:hAnsi="Verdana"/>
          <w:color w:val="002060"/>
          <w:sz w:val="18"/>
          <w:szCs w:val="16"/>
          <w:lang w:val="es-ES_tradnl"/>
        </w:rPr>
        <w:t>Tourism</w:t>
      </w:r>
      <w:proofErr w:type="spellEnd"/>
      <w:r w:rsidRPr="00F43233">
        <w:rPr>
          <w:rFonts w:ascii="Verdana" w:hAnsi="Verdana"/>
          <w:color w:val="002060"/>
          <w:sz w:val="18"/>
          <w:szCs w:val="16"/>
          <w:lang w:val="es-ES_tradnl"/>
        </w:rPr>
        <w:t xml:space="preserve"> &amp; </w:t>
      </w:r>
      <w:proofErr w:type="spellStart"/>
      <w:r w:rsidRPr="00F43233">
        <w:rPr>
          <w:rFonts w:ascii="Verdana" w:hAnsi="Verdana"/>
          <w:color w:val="002060"/>
          <w:sz w:val="18"/>
          <w:szCs w:val="16"/>
          <w:lang w:val="es-ES_tradnl"/>
        </w:rPr>
        <w:t>Travel</w:t>
      </w:r>
      <w:proofErr w:type="spellEnd"/>
      <w:r w:rsidRPr="00F43233">
        <w:rPr>
          <w:rFonts w:ascii="Verdana" w:hAnsi="Verdana"/>
          <w:color w:val="002060"/>
          <w:sz w:val="18"/>
          <w:szCs w:val="16"/>
          <w:lang w:val="es-ES_tradnl"/>
        </w:rPr>
        <w:t xml:space="preserve"> People” pone de manifiesto su compromiso con las personas y con conseguir un impacto positivo en el mercado y en la sociedad. JSF se focaliza en formación ejecutiva y de postgrado, habiendo convocado varios programas de alta dirección como el SEP T&amp;T y con la previsión de organizar un amplio abanico de actividades que </w:t>
      </w:r>
      <w:r w:rsidRPr="00F43233">
        <w:rPr>
          <w:rFonts w:ascii="Verdana" w:hAnsi="Verdana"/>
          <w:color w:val="002060"/>
          <w:sz w:val="18"/>
          <w:szCs w:val="16"/>
          <w:lang w:val="es-ES_tradnl"/>
        </w:rPr>
        <w:lastRenderedPageBreak/>
        <w:t xml:space="preserve">también incluirá cursos para mandos intermedios, </w:t>
      </w:r>
      <w:proofErr w:type="spellStart"/>
      <w:r w:rsidRPr="00F43233">
        <w:rPr>
          <w:rFonts w:ascii="Verdana" w:hAnsi="Verdana"/>
          <w:color w:val="002060"/>
          <w:sz w:val="18"/>
          <w:szCs w:val="16"/>
          <w:lang w:val="es-ES_tradnl"/>
        </w:rPr>
        <w:t>Executive</w:t>
      </w:r>
      <w:proofErr w:type="spellEnd"/>
      <w:r w:rsidRPr="00F43233">
        <w:rPr>
          <w:rFonts w:ascii="Verdana" w:hAnsi="Verdana"/>
          <w:color w:val="002060"/>
          <w:sz w:val="18"/>
          <w:szCs w:val="16"/>
          <w:lang w:val="es-ES_tradnl"/>
        </w:rPr>
        <w:t xml:space="preserve"> Masters, Masters, eventos y acciones de apoyo a la investigación, innovación y emprendimiento. Entre los patronos de la escuela de negocios se encuentran empresas líderes del sector como </w:t>
      </w:r>
      <w:proofErr w:type="spellStart"/>
      <w:r w:rsidRPr="00F43233">
        <w:rPr>
          <w:rFonts w:ascii="Verdana" w:hAnsi="Verdana"/>
          <w:color w:val="002060"/>
          <w:sz w:val="18"/>
          <w:szCs w:val="16"/>
          <w:lang w:val="es-ES_tradnl"/>
        </w:rPr>
        <w:t>Hotelbeds</w:t>
      </w:r>
      <w:proofErr w:type="spellEnd"/>
      <w:r w:rsidRPr="00F43233">
        <w:rPr>
          <w:rFonts w:ascii="Verdana" w:hAnsi="Verdana"/>
          <w:color w:val="002060"/>
          <w:sz w:val="18"/>
          <w:szCs w:val="16"/>
          <w:lang w:val="es-ES_tradnl"/>
        </w:rPr>
        <w:t xml:space="preserve"> </w:t>
      </w:r>
      <w:proofErr w:type="spellStart"/>
      <w:r w:rsidRPr="00F43233">
        <w:rPr>
          <w:rFonts w:ascii="Verdana" w:hAnsi="Verdana"/>
          <w:color w:val="002060"/>
          <w:sz w:val="18"/>
          <w:szCs w:val="16"/>
          <w:lang w:val="es-ES_tradnl"/>
        </w:rPr>
        <w:t>Group</w:t>
      </w:r>
      <w:proofErr w:type="spellEnd"/>
      <w:r w:rsidRPr="00F43233">
        <w:rPr>
          <w:rFonts w:ascii="Verdana" w:hAnsi="Verdana"/>
          <w:color w:val="002060"/>
          <w:sz w:val="18"/>
          <w:szCs w:val="16"/>
          <w:lang w:val="es-ES_tradnl"/>
        </w:rPr>
        <w:t xml:space="preserve">, Grupo Barceló, Iberostar </w:t>
      </w:r>
      <w:proofErr w:type="spellStart"/>
      <w:r w:rsidRPr="00F43233">
        <w:rPr>
          <w:rFonts w:ascii="Verdana" w:hAnsi="Verdana"/>
          <w:color w:val="002060"/>
          <w:sz w:val="18"/>
          <w:szCs w:val="16"/>
          <w:lang w:val="es-ES_tradnl"/>
        </w:rPr>
        <w:t>Hotels</w:t>
      </w:r>
      <w:proofErr w:type="spellEnd"/>
      <w:r w:rsidRPr="00F43233">
        <w:rPr>
          <w:rFonts w:ascii="Verdana" w:hAnsi="Verdana"/>
          <w:color w:val="002060"/>
          <w:sz w:val="18"/>
          <w:szCs w:val="16"/>
          <w:lang w:val="es-ES_tradnl"/>
        </w:rPr>
        <w:t xml:space="preserve"> &amp; Resorts, </w:t>
      </w:r>
      <w:proofErr w:type="spellStart"/>
      <w:r w:rsidRPr="00F43233">
        <w:rPr>
          <w:rFonts w:ascii="Verdana" w:hAnsi="Verdana"/>
          <w:color w:val="002060"/>
          <w:sz w:val="18"/>
          <w:szCs w:val="16"/>
          <w:lang w:val="es-ES_tradnl"/>
        </w:rPr>
        <w:t>Riu</w:t>
      </w:r>
      <w:proofErr w:type="spellEnd"/>
      <w:r w:rsidRPr="00F43233">
        <w:rPr>
          <w:rFonts w:ascii="Verdana" w:hAnsi="Verdana"/>
          <w:color w:val="002060"/>
          <w:sz w:val="18"/>
          <w:szCs w:val="16"/>
          <w:lang w:val="es-ES_tradnl"/>
        </w:rPr>
        <w:t xml:space="preserve"> </w:t>
      </w:r>
      <w:proofErr w:type="spellStart"/>
      <w:r w:rsidRPr="00F43233">
        <w:rPr>
          <w:rFonts w:ascii="Verdana" w:hAnsi="Verdana"/>
          <w:color w:val="002060"/>
          <w:sz w:val="18"/>
          <w:szCs w:val="16"/>
          <w:lang w:val="es-ES_tradnl"/>
        </w:rPr>
        <w:t>Hotels</w:t>
      </w:r>
      <w:proofErr w:type="spellEnd"/>
      <w:r w:rsidRPr="00F43233">
        <w:rPr>
          <w:rFonts w:ascii="Verdana" w:hAnsi="Verdana"/>
          <w:color w:val="002060"/>
          <w:sz w:val="18"/>
          <w:szCs w:val="16"/>
          <w:lang w:val="es-ES_tradnl"/>
        </w:rPr>
        <w:t xml:space="preserve"> &amp; Resorts, Deloitte, BBVA, Amadeus, Apple </w:t>
      </w:r>
      <w:proofErr w:type="spellStart"/>
      <w:r w:rsidRPr="00F43233">
        <w:rPr>
          <w:rFonts w:ascii="Verdana" w:hAnsi="Verdana"/>
          <w:color w:val="002060"/>
          <w:sz w:val="18"/>
          <w:szCs w:val="16"/>
          <w:lang w:val="es-ES_tradnl"/>
        </w:rPr>
        <w:t>Leisure</w:t>
      </w:r>
      <w:proofErr w:type="spellEnd"/>
      <w:r w:rsidRPr="00F43233">
        <w:rPr>
          <w:rFonts w:ascii="Verdana" w:hAnsi="Verdana"/>
          <w:color w:val="002060"/>
          <w:sz w:val="18"/>
          <w:szCs w:val="16"/>
          <w:lang w:val="es-ES_tradnl"/>
        </w:rPr>
        <w:t xml:space="preserve"> </w:t>
      </w:r>
      <w:proofErr w:type="spellStart"/>
      <w:r w:rsidRPr="00F43233">
        <w:rPr>
          <w:rFonts w:ascii="Verdana" w:hAnsi="Verdana"/>
          <w:color w:val="002060"/>
          <w:sz w:val="18"/>
          <w:szCs w:val="16"/>
          <w:lang w:val="es-ES_tradnl"/>
        </w:rPr>
        <w:t>Group</w:t>
      </w:r>
      <w:proofErr w:type="spellEnd"/>
      <w:r w:rsidRPr="00F43233">
        <w:rPr>
          <w:rFonts w:ascii="Verdana" w:hAnsi="Verdana"/>
          <w:color w:val="002060"/>
          <w:sz w:val="18"/>
          <w:szCs w:val="16"/>
          <w:lang w:val="es-ES_tradnl"/>
        </w:rPr>
        <w:t xml:space="preserve"> o </w:t>
      </w:r>
      <w:proofErr w:type="spellStart"/>
      <w:r w:rsidRPr="00F43233">
        <w:rPr>
          <w:rFonts w:ascii="Verdana" w:hAnsi="Verdana"/>
          <w:color w:val="002060"/>
          <w:sz w:val="18"/>
          <w:szCs w:val="16"/>
          <w:lang w:val="es-ES_tradnl"/>
        </w:rPr>
        <w:t>Catenon</w:t>
      </w:r>
      <w:proofErr w:type="spellEnd"/>
      <w:r w:rsidRPr="00F43233">
        <w:rPr>
          <w:rFonts w:ascii="Verdana" w:hAnsi="Verdana"/>
          <w:color w:val="002060"/>
          <w:sz w:val="18"/>
          <w:szCs w:val="16"/>
          <w:lang w:val="es-ES_tradnl"/>
        </w:rPr>
        <w:t>.</w:t>
      </w:r>
      <w:r>
        <w:rPr>
          <w:rFonts w:ascii="Verdana" w:hAnsi="Verdana"/>
          <w:color w:val="002060"/>
          <w:sz w:val="18"/>
          <w:szCs w:val="16"/>
          <w:lang w:val="es-ES_tradnl"/>
        </w:rPr>
        <w:br/>
      </w:r>
    </w:p>
    <w:p w14:paraId="5A053DC8" w14:textId="6672AC9D" w:rsidR="00F43233" w:rsidRDefault="00F43233" w:rsidP="00F43233">
      <w:pPr>
        <w:spacing w:after="0" w:line="240" w:lineRule="auto"/>
        <w:jc w:val="both"/>
        <w:rPr>
          <w:rFonts w:ascii="Verdana" w:hAnsi="Verdana"/>
          <w:b/>
          <w:color w:val="002060"/>
          <w:sz w:val="18"/>
          <w:szCs w:val="16"/>
          <w:lang w:val="es-ES_tradnl"/>
        </w:rPr>
      </w:pPr>
      <w:r w:rsidRPr="00F43233">
        <w:rPr>
          <w:rFonts w:ascii="Verdana" w:hAnsi="Verdana"/>
          <w:b/>
          <w:color w:val="002060"/>
          <w:sz w:val="18"/>
          <w:szCs w:val="16"/>
          <w:lang w:val="es-ES_tradnl"/>
        </w:rPr>
        <w:t xml:space="preserve">Sobre IESE Business </w:t>
      </w:r>
      <w:proofErr w:type="spellStart"/>
      <w:r w:rsidRPr="00F43233">
        <w:rPr>
          <w:rFonts w:ascii="Verdana" w:hAnsi="Verdana"/>
          <w:b/>
          <w:color w:val="002060"/>
          <w:sz w:val="18"/>
          <w:szCs w:val="16"/>
          <w:lang w:val="es-ES_tradnl"/>
        </w:rPr>
        <w:t>School</w:t>
      </w:r>
      <w:proofErr w:type="spellEnd"/>
    </w:p>
    <w:p w14:paraId="5854F2C1" w14:textId="77777777" w:rsidR="00F43233" w:rsidRPr="00F43233" w:rsidRDefault="00F43233" w:rsidP="00F43233">
      <w:pPr>
        <w:spacing w:after="0" w:line="240" w:lineRule="auto"/>
        <w:jc w:val="both"/>
        <w:rPr>
          <w:rFonts w:ascii="Verdana" w:hAnsi="Verdana"/>
          <w:b/>
          <w:color w:val="002060"/>
          <w:sz w:val="18"/>
          <w:szCs w:val="16"/>
          <w:lang w:val="es-ES_tradnl"/>
        </w:rPr>
      </w:pPr>
    </w:p>
    <w:p w14:paraId="477EF766" w14:textId="16200BD5" w:rsidR="00F43233" w:rsidRPr="003C3376" w:rsidRDefault="00F43233" w:rsidP="00F43233">
      <w:pPr>
        <w:spacing w:after="0" w:line="240" w:lineRule="auto"/>
        <w:jc w:val="both"/>
        <w:rPr>
          <w:rFonts w:ascii="Verdana" w:hAnsi="Verdana"/>
          <w:color w:val="002060"/>
          <w:sz w:val="18"/>
          <w:szCs w:val="16"/>
          <w:lang w:val="es-ES_tradnl"/>
        </w:rPr>
      </w:pPr>
      <w:r w:rsidRPr="00F43233">
        <w:rPr>
          <w:rFonts w:ascii="Verdana" w:hAnsi="Verdana"/>
          <w:color w:val="002060"/>
          <w:sz w:val="18"/>
          <w:szCs w:val="16"/>
          <w:lang w:val="es-ES_tradnl"/>
        </w:rPr>
        <w:t xml:space="preserve">IESE es una de las escuelas de negocios más internacionales del mundo, con </w:t>
      </w:r>
      <w:proofErr w:type="spellStart"/>
      <w:r w:rsidRPr="00F43233">
        <w:rPr>
          <w:rFonts w:ascii="Verdana" w:hAnsi="Verdana"/>
          <w:color w:val="002060"/>
          <w:sz w:val="18"/>
          <w:szCs w:val="16"/>
          <w:lang w:val="es-ES_tradnl"/>
        </w:rPr>
        <w:t>campuses</w:t>
      </w:r>
      <w:proofErr w:type="spellEnd"/>
      <w:r w:rsidRPr="00F43233">
        <w:rPr>
          <w:rFonts w:ascii="Verdana" w:hAnsi="Verdana"/>
          <w:color w:val="002060"/>
          <w:sz w:val="18"/>
          <w:szCs w:val="16"/>
          <w:lang w:val="es-ES_tradnl"/>
        </w:rPr>
        <w:t xml:space="preserve"> en Barcelona, Madrid, </w:t>
      </w:r>
      <w:proofErr w:type="spellStart"/>
      <w:r w:rsidRPr="00F43233">
        <w:rPr>
          <w:rFonts w:ascii="Verdana" w:hAnsi="Verdana"/>
          <w:color w:val="002060"/>
          <w:sz w:val="18"/>
          <w:szCs w:val="16"/>
          <w:lang w:val="es-ES_tradnl"/>
        </w:rPr>
        <w:t>Munich</w:t>
      </w:r>
      <w:proofErr w:type="spellEnd"/>
      <w:r w:rsidRPr="00F43233">
        <w:rPr>
          <w:rFonts w:ascii="Verdana" w:hAnsi="Verdana"/>
          <w:color w:val="002060"/>
          <w:sz w:val="18"/>
          <w:szCs w:val="16"/>
          <w:lang w:val="es-ES_tradnl"/>
        </w:rPr>
        <w:t>, Nueva York y São Paulo. Consistentemente clasificada entre las diez mejores del mundo, IESE ha sido pionera en la educación empresarial en Europa desde su fundación en 1958 en Barcelona. IESE busca desarrollar líderes con sólidas habilidades empresariales, una mentalidad global y un deseo de tener un impacto positivo en la sociedad. La escuela se distingue por su enfoque de gestión general, el uso extensivo del método de casos, el alcance internacional y el énfasis en colocar a las personas en el corazón de la toma de decisiones.</w:t>
      </w:r>
    </w:p>
    <w:p w14:paraId="570CF808" w14:textId="77777777" w:rsidR="00BC7161" w:rsidRPr="003C3376" w:rsidRDefault="00BC7161" w:rsidP="00D8487D">
      <w:pPr>
        <w:spacing w:after="0" w:line="240" w:lineRule="auto"/>
        <w:jc w:val="both"/>
        <w:rPr>
          <w:rFonts w:ascii="Verdana" w:hAnsi="Verdana"/>
          <w:color w:val="002060"/>
          <w:sz w:val="18"/>
          <w:szCs w:val="16"/>
          <w:lang w:val="es-ES_tradnl"/>
        </w:rPr>
      </w:pPr>
    </w:p>
    <w:p w14:paraId="2930B220" w14:textId="77777777" w:rsidR="00D8487D" w:rsidRPr="003C3376" w:rsidRDefault="00D8487D" w:rsidP="00D8487D">
      <w:pPr>
        <w:spacing w:after="0" w:line="240" w:lineRule="auto"/>
        <w:jc w:val="both"/>
        <w:rPr>
          <w:rFonts w:ascii="Verdana" w:hAnsi="Verdana"/>
          <w:color w:val="002060"/>
          <w:sz w:val="18"/>
          <w:szCs w:val="16"/>
          <w:lang w:val="es-ES_tradnl"/>
        </w:rPr>
      </w:pPr>
      <w:r w:rsidRPr="003C3376">
        <w:rPr>
          <w:rFonts w:ascii="Verdana" w:hAnsi="Verdana"/>
          <w:b/>
          <w:bCs/>
          <w:color w:val="002060"/>
          <w:sz w:val="18"/>
          <w:szCs w:val="16"/>
          <w:lang w:val="es-ES_tradnl"/>
        </w:rPr>
        <w:t>Para más información:</w:t>
      </w:r>
      <w:r w:rsidRPr="003C3376">
        <w:rPr>
          <w:rFonts w:ascii="Verdana" w:hAnsi="Verdana"/>
          <w:color w:val="002060"/>
          <w:sz w:val="18"/>
          <w:szCs w:val="16"/>
          <w:lang w:val="es-ES_tradnl"/>
        </w:rPr>
        <w:t xml:space="preserve"> iberostar.com</w:t>
      </w:r>
    </w:p>
    <w:p w14:paraId="4C2E3F6E" w14:textId="77777777" w:rsidR="00D8487D" w:rsidRPr="003C3376" w:rsidRDefault="00D8487D" w:rsidP="00D8487D">
      <w:pPr>
        <w:pStyle w:val="Footer"/>
        <w:rPr>
          <w:rFonts w:ascii="Verdana" w:hAnsi="Verdana"/>
          <w:color w:val="002060"/>
          <w:sz w:val="20"/>
          <w:szCs w:val="20"/>
          <w:lang w:val="es-ES" w:eastAsia="es-ES"/>
        </w:rPr>
      </w:pPr>
    </w:p>
    <w:p w14:paraId="25443594" w14:textId="77777777" w:rsidR="00D8487D" w:rsidRPr="003C3376" w:rsidRDefault="00D8487D" w:rsidP="00D8487D">
      <w:pPr>
        <w:spacing w:after="0" w:line="240" w:lineRule="auto"/>
        <w:jc w:val="center"/>
        <w:rPr>
          <w:rFonts w:ascii="Verdana" w:hAnsi="Verdana" w:cs="Calibri"/>
          <w:b/>
          <w:bCs/>
          <w:color w:val="002060"/>
          <w:sz w:val="16"/>
          <w:szCs w:val="16"/>
          <w:lang w:val="es-ES_tradnl"/>
        </w:rPr>
      </w:pPr>
      <w:r w:rsidRPr="003C3376">
        <w:rPr>
          <w:rFonts w:ascii="Verdana" w:hAnsi="Verdana"/>
          <w:b/>
          <w:bCs/>
          <w:color w:val="002060"/>
          <w:sz w:val="16"/>
          <w:szCs w:val="16"/>
          <w:lang w:val="es-ES_tradnl"/>
        </w:rPr>
        <w:t xml:space="preserve">Oficina de Prensa de IBEROSTAR – </w:t>
      </w:r>
      <w:r w:rsidRPr="003C3376">
        <w:rPr>
          <w:rFonts w:ascii="Verdana" w:hAnsi="Verdana" w:cs="Calibri"/>
          <w:b/>
          <w:bCs/>
          <w:color w:val="002060"/>
          <w:sz w:val="16"/>
          <w:szCs w:val="16"/>
          <w:lang w:val="es-ES_tradnl"/>
        </w:rPr>
        <w:t>Edelman</w:t>
      </w:r>
    </w:p>
    <w:p w14:paraId="44C847B5" w14:textId="77777777" w:rsidR="00D8487D" w:rsidRPr="003C3376" w:rsidRDefault="00D8487D" w:rsidP="00D8487D">
      <w:pPr>
        <w:spacing w:after="0" w:line="240" w:lineRule="auto"/>
        <w:jc w:val="center"/>
        <w:rPr>
          <w:rFonts w:ascii="Verdana" w:hAnsi="Verdana"/>
          <w:b/>
          <w:bCs/>
          <w:color w:val="002060"/>
          <w:sz w:val="16"/>
          <w:szCs w:val="16"/>
          <w:lang w:val="es-ES_tradnl"/>
        </w:rPr>
      </w:pPr>
      <w:r w:rsidRPr="003C3376">
        <w:rPr>
          <w:rFonts w:ascii="Verdana" w:hAnsi="Verdana" w:cs="Calibri"/>
          <w:color w:val="002060"/>
          <w:sz w:val="16"/>
          <w:szCs w:val="16"/>
          <w:lang w:val="es-ES_tradnl"/>
        </w:rPr>
        <w:t xml:space="preserve">Tel: +34 </w:t>
      </w:r>
      <w:r w:rsidRPr="003C3376">
        <w:rPr>
          <w:rFonts w:ascii="Verdana" w:hAnsi="Verdana" w:cs="Calibri"/>
          <w:b/>
          <w:bCs/>
          <w:color w:val="002060"/>
          <w:sz w:val="16"/>
          <w:szCs w:val="16"/>
          <w:lang w:val="es-ES_tradnl"/>
        </w:rPr>
        <w:t>915560154</w:t>
      </w:r>
      <w:r w:rsidRPr="003C3376">
        <w:rPr>
          <w:rFonts w:ascii="Verdana" w:hAnsi="Verdana" w:cs="Calibri"/>
          <w:color w:val="002060"/>
          <w:sz w:val="16"/>
          <w:szCs w:val="16"/>
          <w:lang w:val="es-ES_tradnl"/>
        </w:rPr>
        <w:t xml:space="preserve">   Fax: +34 </w:t>
      </w:r>
      <w:r w:rsidRPr="003C3376">
        <w:rPr>
          <w:rFonts w:ascii="Verdana" w:hAnsi="Verdana" w:cs="Calibri"/>
          <w:b/>
          <w:bCs/>
          <w:color w:val="002060"/>
          <w:sz w:val="16"/>
          <w:szCs w:val="16"/>
          <w:lang w:val="es-ES_tradnl"/>
        </w:rPr>
        <w:t>917702966</w:t>
      </w:r>
    </w:p>
    <w:p w14:paraId="5273B588" w14:textId="77777777" w:rsidR="00D8487D" w:rsidRPr="003C3376" w:rsidRDefault="00D8487D" w:rsidP="00D8487D">
      <w:pPr>
        <w:spacing w:after="0" w:line="240" w:lineRule="auto"/>
        <w:jc w:val="center"/>
        <w:rPr>
          <w:rFonts w:ascii="Verdana" w:hAnsi="Verdana" w:cs="Calibri"/>
          <w:color w:val="002060"/>
          <w:sz w:val="16"/>
          <w:szCs w:val="16"/>
          <w:lang w:val="es-ES_tradnl"/>
        </w:rPr>
      </w:pPr>
      <w:r w:rsidRPr="003C3376">
        <w:rPr>
          <w:rFonts w:ascii="Verdana" w:hAnsi="Verdana" w:cs="Calibri"/>
          <w:b/>
          <w:bCs/>
          <w:color w:val="002060"/>
          <w:sz w:val="16"/>
          <w:szCs w:val="16"/>
          <w:lang w:val="es-ES_tradnl"/>
        </w:rPr>
        <w:t>Juan Salgueiro</w:t>
      </w:r>
      <w:r w:rsidRPr="003C3376">
        <w:rPr>
          <w:rFonts w:ascii="Verdana" w:hAnsi="Verdana" w:cs="Calibri"/>
          <w:color w:val="002060"/>
          <w:sz w:val="16"/>
          <w:szCs w:val="16"/>
          <w:lang w:val="es-ES_tradnl"/>
        </w:rPr>
        <w:t xml:space="preserve"> (</w:t>
      </w:r>
      <w:hyperlink r:id="rId9" w:history="1">
        <w:r w:rsidRPr="003C3376">
          <w:rPr>
            <w:rStyle w:val="Hyperlink"/>
            <w:rFonts w:ascii="Verdana" w:hAnsi="Verdana" w:cs="Calibri"/>
            <w:color w:val="002060"/>
            <w:sz w:val="16"/>
            <w:szCs w:val="16"/>
            <w:lang w:val="es-ES_tradnl"/>
          </w:rPr>
          <w:t>juan.salgueiro@edelman.com</w:t>
        </w:r>
      </w:hyperlink>
      <w:r w:rsidRPr="003C3376">
        <w:rPr>
          <w:rFonts w:ascii="Verdana" w:hAnsi="Verdana" w:cs="Calibri"/>
          <w:color w:val="002060"/>
          <w:sz w:val="16"/>
          <w:szCs w:val="16"/>
          <w:lang w:val="es-ES_tradnl"/>
        </w:rPr>
        <w:t xml:space="preserve">) </w:t>
      </w:r>
    </w:p>
    <w:p w14:paraId="3C0806E3" w14:textId="77777777" w:rsidR="00D8487D" w:rsidRPr="003C3376" w:rsidRDefault="00D8487D" w:rsidP="00D8487D">
      <w:pPr>
        <w:spacing w:after="0" w:line="240" w:lineRule="auto"/>
        <w:jc w:val="center"/>
        <w:rPr>
          <w:rFonts w:ascii="Verdana" w:hAnsi="Verdana" w:cs="Calibri"/>
          <w:color w:val="002060"/>
          <w:sz w:val="16"/>
          <w:szCs w:val="16"/>
          <w:lang w:val="es-ES_tradnl"/>
        </w:rPr>
      </w:pPr>
      <w:r w:rsidRPr="003C3376">
        <w:rPr>
          <w:rFonts w:ascii="Verdana" w:hAnsi="Verdana" w:cs="Calibri"/>
          <w:b/>
          <w:color w:val="002060"/>
          <w:sz w:val="16"/>
          <w:szCs w:val="16"/>
          <w:lang w:val="es-ES_tradnl"/>
        </w:rPr>
        <w:t xml:space="preserve">Alejandra Ruiz </w:t>
      </w:r>
      <w:r w:rsidRPr="003C3376">
        <w:rPr>
          <w:rFonts w:ascii="Verdana" w:hAnsi="Verdana" w:cs="Calibri"/>
          <w:color w:val="002060"/>
          <w:sz w:val="16"/>
          <w:szCs w:val="16"/>
          <w:lang w:val="es-ES_tradnl"/>
        </w:rPr>
        <w:t>(</w:t>
      </w:r>
      <w:hyperlink r:id="rId10" w:history="1">
        <w:r w:rsidRPr="003C3376">
          <w:rPr>
            <w:rStyle w:val="Hyperlink"/>
            <w:rFonts w:ascii="Verdana" w:hAnsi="Verdana" w:cs="Calibri"/>
            <w:color w:val="002060"/>
            <w:sz w:val="16"/>
            <w:szCs w:val="16"/>
            <w:lang w:val="es-ES_tradnl"/>
          </w:rPr>
          <w:t>alejandra.ruiz@edelman.com</w:t>
        </w:r>
      </w:hyperlink>
      <w:r w:rsidRPr="003C3376">
        <w:rPr>
          <w:rStyle w:val="Hyperlink"/>
          <w:color w:val="002060"/>
          <w:lang w:val="es-ES_tradnl"/>
        </w:rPr>
        <w:t>)</w:t>
      </w:r>
    </w:p>
    <w:p w14:paraId="499C024E" w14:textId="173ADC8F" w:rsidR="003C7BDE" w:rsidRPr="000750D9" w:rsidRDefault="00D8487D" w:rsidP="000750D9">
      <w:pPr>
        <w:spacing w:after="0" w:line="240" w:lineRule="auto"/>
        <w:jc w:val="center"/>
        <w:rPr>
          <w:rFonts w:ascii="Verdana" w:hAnsi="Verdana" w:cs="Calibri"/>
          <w:color w:val="002060"/>
          <w:sz w:val="16"/>
          <w:szCs w:val="16"/>
          <w:lang w:val="es-ES_tradnl"/>
        </w:rPr>
      </w:pPr>
      <w:r w:rsidRPr="003C3376">
        <w:rPr>
          <w:rFonts w:ascii="Verdana" w:hAnsi="Verdana" w:cs="Calibri"/>
          <w:b/>
          <w:color w:val="002060"/>
          <w:sz w:val="16"/>
          <w:szCs w:val="16"/>
          <w:lang w:val="es-ES_tradnl"/>
        </w:rPr>
        <w:t>Laura Aguado</w:t>
      </w:r>
      <w:r w:rsidRPr="003C3376">
        <w:rPr>
          <w:rFonts w:ascii="Verdana" w:hAnsi="Verdana" w:cs="Calibri"/>
          <w:color w:val="002060"/>
          <w:sz w:val="16"/>
          <w:szCs w:val="16"/>
          <w:lang w:val="es-ES_tradnl"/>
        </w:rPr>
        <w:t xml:space="preserve"> (</w:t>
      </w:r>
      <w:hyperlink r:id="rId11" w:history="1">
        <w:r w:rsidRPr="003C3376">
          <w:rPr>
            <w:rStyle w:val="Hyperlink"/>
            <w:rFonts w:ascii="Verdana" w:hAnsi="Verdana" w:cs="Calibri"/>
            <w:color w:val="002060"/>
            <w:sz w:val="16"/>
            <w:szCs w:val="16"/>
            <w:lang w:val="es-ES_tradnl"/>
          </w:rPr>
          <w:t>laura.aguado@edelman.com</w:t>
        </w:r>
      </w:hyperlink>
      <w:bookmarkEnd w:id="1"/>
      <w:r w:rsidRPr="003C3376">
        <w:rPr>
          <w:rFonts w:ascii="Verdana" w:hAnsi="Verdana" w:cs="Calibri"/>
          <w:color w:val="002060"/>
          <w:sz w:val="16"/>
          <w:szCs w:val="16"/>
          <w:lang w:val="es-ES_tradnl"/>
        </w:rPr>
        <w:t>)</w:t>
      </w:r>
    </w:p>
    <w:sectPr w:rsidR="003C7BDE" w:rsidRPr="000750D9" w:rsidSect="002D6A11">
      <w:headerReference w:type="default" r:id="rId12"/>
      <w:footerReference w:type="default" r:id="rId13"/>
      <w:pgSz w:w="12240" w:h="15840"/>
      <w:pgMar w:top="1440" w:right="1440" w:bottom="426" w:left="1440" w:header="284" w:footer="9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D762F" w14:textId="77777777" w:rsidR="003B17F3" w:rsidRDefault="003B17F3" w:rsidP="00110483">
      <w:pPr>
        <w:spacing w:after="0" w:line="240" w:lineRule="auto"/>
      </w:pPr>
      <w:r>
        <w:separator/>
      </w:r>
    </w:p>
  </w:endnote>
  <w:endnote w:type="continuationSeparator" w:id="0">
    <w:p w14:paraId="78A43665" w14:textId="77777777" w:rsidR="003B17F3" w:rsidRDefault="003B17F3" w:rsidP="0011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8ABA" w14:textId="77777777" w:rsidR="00663F6F" w:rsidRPr="00232CC0" w:rsidRDefault="00663F6F" w:rsidP="00663F6F">
    <w:pPr>
      <w:pStyle w:val="Footer"/>
      <w:jc w:val="center"/>
      <w:rPr>
        <w:rFonts w:ascii="Verdana" w:hAnsi="Verdana"/>
        <w:b/>
        <w:color w:val="1F4E79" w:themeColor="accent1" w:themeShade="80"/>
      </w:rPr>
    </w:pPr>
    <w:r w:rsidRPr="00232CC0">
      <w:rPr>
        <w:rFonts w:ascii="Verdana" w:hAnsi="Verdana"/>
        <w:b/>
        <w:color w:val="1F4E79" w:themeColor="accent1" w:themeShade="80"/>
      </w:rPr>
      <w:t>Iberostar.com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66883" w14:textId="77777777" w:rsidR="003B17F3" w:rsidRDefault="003B17F3" w:rsidP="00110483">
      <w:pPr>
        <w:spacing w:after="0" w:line="240" w:lineRule="auto"/>
      </w:pPr>
      <w:bookmarkStart w:id="0" w:name="_Hlk478466389"/>
      <w:bookmarkEnd w:id="0"/>
      <w:r>
        <w:separator/>
      </w:r>
    </w:p>
  </w:footnote>
  <w:footnote w:type="continuationSeparator" w:id="0">
    <w:p w14:paraId="0BC351A4" w14:textId="77777777" w:rsidR="003B17F3" w:rsidRDefault="003B17F3" w:rsidP="00110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F1D2" w14:textId="7A13C646" w:rsidR="00110483" w:rsidRDefault="00DA2F8F" w:rsidP="00222B31">
    <w:pPr>
      <w:pStyle w:val="Header"/>
      <w:tabs>
        <w:tab w:val="clear" w:pos="4513"/>
        <w:tab w:val="center" w:pos="0"/>
      </w:tabs>
    </w:pPr>
    <w:r>
      <w:rPr>
        <w:noProof/>
        <w:lang w:val="es-ES" w:eastAsia="es-ES"/>
      </w:rPr>
      <w:drawing>
        <wp:anchor distT="0" distB="0" distL="114300" distR="114300" simplePos="0" relativeHeight="251659264" behindDoc="0" locked="0" layoutInCell="1" allowOverlap="1" wp14:anchorId="3B514CB6" wp14:editId="1E6CBC67">
          <wp:simplePos x="0" y="0"/>
          <wp:positionH relativeFrom="column">
            <wp:posOffset>-161925</wp:posOffset>
          </wp:positionH>
          <wp:positionV relativeFrom="paragraph">
            <wp:posOffset>635</wp:posOffset>
          </wp:positionV>
          <wp:extent cx="1544955" cy="904875"/>
          <wp:effectExtent l="0" t="0" r="0" b="9525"/>
          <wp:wrapThrough wrapText="bothSides">
            <wp:wrapPolygon edited="0">
              <wp:start x="0" y="0"/>
              <wp:lineTo x="0" y="21373"/>
              <wp:lineTo x="21307" y="21373"/>
              <wp:lineTo x="213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7793" b="13636"/>
                  <a:stretch/>
                </pic:blipFill>
                <pic:spPr bwMode="auto">
                  <a:xfrm>
                    <a:off x="0" y="0"/>
                    <a:ext cx="154495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B31">
      <w:t xml:space="preserve">   </w:t>
    </w:r>
  </w:p>
  <w:p w14:paraId="43F9EFD6" w14:textId="2DB11EBF" w:rsidR="00DA2F8F" w:rsidRDefault="00DA2F8F" w:rsidP="00222B31">
    <w:pPr>
      <w:pStyle w:val="Header"/>
      <w:tabs>
        <w:tab w:val="clear" w:pos="4513"/>
        <w:tab w:val="center" w:pos="0"/>
      </w:tabs>
    </w:pPr>
  </w:p>
  <w:p w14:paraId="6672C9F8" w14:textId="7EF54EAA" w:rsidR="00DA2F8F" w:rsidRDefault="00D57AC1" w:rsidP="00222B31">
    <w:pPr>
      <w:pStyle w:val="Header"/>
      <w:tabs>
        <w:tab w:val="clear" w:pos="4513"/>
        <w:tab w:val="center" w:pos="0"/>
      </w:tabs>
    </w:pPr>
    <w:r>
      <w:rPr>
        <w:rFonts w:ascii="Arial" w:hAnsi="Arial" w:cs="Arial"/>
        <w:noProof/>
        <w:lang w:val="es-ES" w:eastAsia="es-ES"/>
      </w:rPr>
      <w:drawing>
        <wp:anchor distT="0" distB="0" distL="114300" distR="114300" simplePos="0" relativeHeight="251661312" behindDoc="1" locked="0" layoutInCell="1" allowOverlap="1" wp14:anchorId="3A7ED981" wp14:editId="174A811E">
          <wp:simplePos x="0" y="0"/>
          <wp:positionH relativeFrom="margin">
            <wp:posOffset>4810125</wp:posOffset>
          </wp:positionH>
          <wp:positionV relativeFrom="paragraph">
            <wp:posOffset>12065</wp:posOffset>
          </wp:positionV>
          <wp:extent cx="1116965" cy="533400"/>
          <wp:effectExtent l="0" t="0" r="6985" b="0"/>
          <wp:wrapTight wrapText="bothSides">
            <wp:wrapPolygon edited="0">
              <wp:start x="0" y="0"/>
              <wp:lineTo x="0" y="20829"/>
              <wp:lineTo x="21367" y="20829"/>
              <wp:lineTo x="21367" y="0"/>
              <wp:lineTo x="0" y="0"/>
            </wp:wrapPolygon>
          </wp:wrapTight>
          <wp:docPr id="25" name="Imagen 4" descr="C:\Users\Laia\AppData\Local\Temp\Rar$DI00.68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a\AppData\Local\Temp\Rar$DI00.682\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96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B1824" w14:textId="77777777" w:rsidR="00DA2F8F" w:rsidRDefault="00DA2F8F" w:rsidP="00222B31">
    <w:pPr>
      <w:pStyle w:val="Header"/>
      <w:tabs>
        <w:tab w:val="clear" w:pos="4513"/>
        <w:tab w:val="center" w:pos="0"/>
      </w:tabs>
    </w:pPr>
  </w:p>
  <w:p w14:paraId="109A103F" w14:textId="75E20D20" w:rsidR="00DA2F8F" w:rsidRDefault="00DA2F8F" w:rsidP="00222B31">
    <w:pPr>
      <w:pStyle w:val="Header"/>
      <w:tabs>
        <w:tab w:val="clear" w:pos="4513"/>
        <w:tab w:val="center" w:pos="0"/>
      </w:tabs>
    </w:pPr>
  </w:p>
  <w:p w14:paraId="016DFB56" w14:textId="77777777" w:rsidR="002B3ABF" w:rsidRDefault="002B3ABF" w:rsidP="00222B31">
    <w:pPr>
      <w:pStyle w:val="Header"/>
      <w:tabs>
        <w:tab w:val="clear" w:pos="4513"/>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78AE"/>
    <w:multiLevelType w:val="hybridMultilevel"/>
    <w:tmpl w:val="DFD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22E1E"/>
    <w:multiLevelType w:val="hybridMultilevel"/>
    <w:tmpl w:val="375C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77F5B"/>
    <w:multiLevelType w:val="hybridMultilevel"/>
    <w:tmpl w:val="2DB03D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8946572"/>
    <w:multiLevelType w:val="hybridMultilevel"/>
    <w:tmpl w:val="0C6E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BA4885"/>
    <w:multiLevelType w:val="hybridMultilevel"/>
    <w:tmpl w:val="B1300E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5EEA0F26"/>
    <w:multiLevelType w:val="hybridMultilevel"/>
    <w:tmpl w:val="9AE4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30763E"/>
    <w:multiLevelType w:val="hybridMultilevel"/>
    <w:tmpl w:val="D1A8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6683B01"/>
    <w:multiLevelType w:val="hybridMultilevel"/>
    <w:tmpl w:val="5C78001E"/>
    <w:lvl w:ilvl="0" w:tplc="CC5C5E86">
      <w:start w:val="1"/>
      <w:numFmt w:val="bullet"/>
      <w:lvlText w:val=""/>
      <w:lvlJc w:val="left"/>
      <w:pPr>
        <w:ind w:left="1800" w:hanging="360"/>
      </w:pPr>
      <w:rPr>
        <w:rFonts w:ascii="Symbol" w:hAnsi="Symbol" w:hint="default"/>
        <w:color w:val="000000"/>
        <w:sz w:val="20"/>
        <w:szCs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DC"/>
    <w:rsid w:val="0000132F"/>
    <w:rsid w:val="00003D0A"/>
    <w:rsid w:val="00004D05"/>
    <w:rsid w:val="00022D55"/>
    <w:rsid w:val="00032EEC"/>
    <w:rsid w:val="000347DC"/>
    <w:rsid w:val="00044158"/>
    <w:rsid w:val="00045F1A"/>
    <w:rsid w:val="00055F95"/>
    <w:rsid w:val="000628A8"/>
    <w:rsid w:val="000656DF"/>
    <w:rsid w:val="0007035D"/>
    <w:rsid w:val="000750D9"/>
    <w:rsid w:val="000B0FC7"/>
    <w:rsid w:val="000B183E"/>
    <w:rsid w:val="000B203A"/>
    <w:rsid w:val="000C5A79"/>
    <w:rsid w:val="000C70BB"/>
    <w:rsid w:val="000C7DF2"/>
    <w:rsid w:val="000D24AE"/>
    <w:rsid w:val="000D2AE6"/>
    <w:rsid w:val="000D3D75"/>
    <w:rsid w:val="000F0B21"/>
    <w:rsid w:val="001050A5"/>
    <w:rsid w:val="00105961"/>
    <w:rsid w:val="00110483"/>
    <w:rsid w:val="00113FE6"/>
    <w:rsid w:val="00114D5E"/>
    <w:rsid w:val="00147285"/>
    <w:rsid w:val="00187E2A"/>
    <w:rsid w:val="001900EC"/>
    <w:rsid w:val="001A368C"/>
    <w:rsid w:val="001C1282"/>
    <w:rsid w:val="001C7767"/>
    <w:rsid w:val="001D2791"/>
    <w:rsid w:val="001D5BB9"/>
    <w:rsid w:val="001D7491"/>
    <w:rsid w:val="001E2BA7"/>
    <w:rsid w:val="001F30E5"/>
    <w:rsid w:val="001F5A53"/>
    <w:rsid w:val="001F6E82"/>
    <w:rsid w:val="002013C6"/>
    <w:rsid w:val="00211CC6"/>
    <w:rsid w:val="00213348"/>
    <w:rsid w:val="002179BF"/>
    <w:rsid w:val="00217CEF"/>
    <w:rsid w:val="00222B31"/>
    <w:rsid w:val="002249C8"/>
    <w:rsid w:val="00227DD9"/>
    <w:rsid w:val="00232CC0"/>
    <w:rsid w:val="00241FC9"/>
    <w:rsid w:val="00264636"/>
    <w:rsid w:val="002753F6"/>
    <w:rsid w:val="002759A1"/>
    <w:rsid w:val="00275EA7"/>
    <w:rsid w:val="00284AAA"/>
    <w:rsid w:val="00286441"/>
    <w:rsid w:val="002B0184"/>
    <w:rsid w:val="002B371B"/>
    <w:rsid w:val="002B3ABF"/>
    <w:rsid w:val="002C3A49"/>
    <w:rsid w:val="002C60E4"/>
    <w:rsid w:val="002D0508"/>
    <w:rsid w:val="002D536A"/>
    <w:rsid w:val="002D6A11"/>
    <w:rsid w:val="0030545E"/>
    <w:rsid w:val="00316A49"/>
    <w:rsid w:val="00335ACA"/>
    <w:rsid w:val="00343EEA"/>
    <w:rsid w:val="00344BA7"/>
    <w:rsid w:val="003505E3"/>
    <w:rsid w:val="003620D0"/>
    <w:rsid w:val="00362C5F"/>
    <w:rsid w:val="0036760A"/>
    <w:rsid w:val="003723DE"/>
    <w:rsid w:val="003742AC"/>
    <w:rsid w:val="00380C07"/>
    <w:rsid w:val="00381123"/>
    <w:rsid w:val="0039073C"/>
    <w:rsid w:val="0039389F"/>
    <w:rsid w:val="00395BC1"/>
    <w:rsid w:val="00396465"/>
    <w:rsid w:val="003A052A"/>
    <w:rsid w:val="003A707E"/>
    <w:rsid w:val="003B17F3"/>
    <w:rsid w:val="003C3376"/>
    <w:rsid w:val="003C7BDE"/>
    <w:rsid w:val="003D41F1"/>
    <w:rsid w:val="003D6B7D"/>
    <w:rsid w:val="003E1062"/>
    <w:rsid w:val="003F34BB"/>
    <w:rsid w:val="00404BF0"/>
    <w:rsid w:val="00407FD6"/>
    <w:rsid w:val="0041499C"/>
    <w:rsid w:val="0042481D"/>
    <w:rsid w:val="0044218F"/>
    <w:rsid w:val="00444B6F"/>
    <w:rsid w:val="004547FE"/>
    <w:rsid w:val="00461AEA"/>
    <w:rsid w:val="00477FD1"/>
    <w:rsid w:val="00482C57"/>
    <w:rsid w:val="00487C3D"/>
    <w:rsid w:val="004916EA"/>
    <w:rsid w:val="00495027"/>
    <w:rsid w:val="00495D14"/>
    <w:rsid w:val="00495F45"/>
    <w:rsid w:val="004A1860"/>
    <w:rsid w:val="004A3A55"/>
    <w:rsid w:val="004A3FF5"/>
    <w:rsid w:val="004B71B1"/>
    <w:rsid w:val="004B7376"/>
    <w:rsid w:val="004C7587"/>
    <w:rsid w:val="004D465C"/>
    <w:rsid w:val="004E65D2"/>
    <w:rsid w:val="004E6EBB"/>
    <w:rsid w:val="00501612"/>
    <w:rsid w:val="0051246A"/>
    <w:rsid w:val="00523C64"/>
    <w:rsid w:val="00527543"/>
    <w:rsid w:val="00532833"/>
    <w:rsid w:val="0053513F"/>
    <w:rsid w:val="005429DC"/>
    <w:rsid w:val="005531B7"/>
    <w:rsid w:val="00555F47"/>
    <w:rsid w:val="00556F74"/>
    <w:rsid w:val="00562E91"/>
    <w:rsid w:val="00594A68"/>
    <w:rsid w:val="005A405D"/>
    <w:rsid w:val="005A508D"/>
    <w:rsid w:val="005A5986"/>
    <w:rsid w:val="005B4DD1"/>
    <w:rsid w:val="005B7B82"/>
    <w:rsid w:val="0060037C"/>
    <w:rsid w:val="006010DB"/>
    <w:rsid w:val="0060375B"/>
    <w:rsid w:val="00605DB9"/>
    <w:rsid w:val="00626665"/>
    <w:rsid w:val="00633C9E"/>
    <w:rsid w:val="00644467"/>
    <w:rsid w:val="00663F6F"/>
    <w:rsid w:val="0066546F"/>
    <w:rsid w:val="006668AD"/>
    <w:rsid w:val="0069251B"/>
    <w:rsid w:val="006A2277"/>
    <w:rsid w:val="006A6145"/>
    <w:rsid w:val="006A678C"/>
    <w:rsid w:val="006A755A"/>
    <w:rsid w:val="006B1B82"/>
    <w:rsid w:val="006B4B48"/>
    <w:rsid w:val="006C05EA"/>
    <w:rsid w:val="006D3B95"/>
    <w:rsid w:val="006E4609"/>
    <w:rsid w:val="006F7749"/>
    <w:rsid w:val="007148D6"/>
    <w:rsid w:val="00732BA4"/>
    <w:rsid w:val="00734146"/>
    <w:rsid w:val="00743B37"/>
    <w:rsid w:val="00751CB8"/>
    <w:rsid w:val="00767881"/>
    <w:rsid w:val="007738BC"/>
    <w:rsid w:val="00776638"/>
    <w:rsid w:val="0079452E"/>
    <w:rsid w:val="007A6984"/>
    <w:rsid w:val="007A7C4C"/>
    <w:rsid w:val="007B0026"/>
    <w:rsid w:val="007F5296"/>
    <w:rsid w:val="007F5FDF"/>
    <w:rsid w:val="00803750"/>
    <w:rsid w:val="008074BC"/>
    <w:rsid w:val="008104E1"/>
    <w:rsid w:val="008164E0"/>
    <w:rsid w:val="00816789"/>
    <w:rsid w:val="00821505"/>
    <w:rsid w:val="00824BE8"/>
    <w:rsid w:val="00826C81"/>
    <w:rsid w:val="00854FE6"/>
    <w:rsid w:val="00856854"/>
    <w:rsid w:val="00856D7D"/>
    <w:rsid w:val="008570B2"/>
    <w:rsid w:val="00861D2C"/>
    <w:rsid w:val="00892CDF"/>
    <w:rsid w:val="008B5D88"/>
    <w:rsid w:val="008B6837"/>
    <w:rsid w:val="008B6C09"/>
    <w:rsid w:val="008B7485"/>
    <w:rsid w:val="008E0CA6"/>
    <w:rsid w:val="008E19FE"/>
    <w:rsid w:val="008E5CFE"/>
    <w:rsid w:val="00904CBC"/>
    <w:rsid w:val="00907319"/>
    <w:rsid w:val="0092159E"/>
    <w:rsid w:val="00925E40"/>
    <w:rsid w:val="009553C1"/>
    <w:rsid w:val="00965D4D"/>
    <w:rsid w:val="00972571"/>
    <w:rsid w:val="00992DFA"/>
    <w:rsid w:val="009B2C81"/>
    <w:rsid w:val="009B7BAE"/>
    <w:rsid w:val="009E002F"/>
    <w:rsid w:val="009F6AD1"/>
    <w:rsid w:val="00A035C5"/>
    <w:rsid w:val="00A10548"/>
    <w:rsid w:val="00A62E28"/>
    <w:rsid w:val="00A649E0"/>
    <w:rsid w:val="00A7508D"/>
    <w:rsid w:val="00A8313E"/>
    <w:rsid w:val="00A84BDF"/>
    <w:rsid w:val="00AC2055"/>
    <w:rsid w:val="00AC301B"/>
    <w:rsid w:val="00AC36C5"/>
    <w:rsid w:val="00AD19E9"/>
    <w:rsid w:val="00AE2B12"/>
    <w:rsid w:val="00AE33F1"/>
    <w:rsid w:val="00AF24F9"/>
    <w:rsid w:val="00AF5C1D"/>
    <w:rsid w:val="00AF71FF"/>
    <w:rsid w:val="00B0127F"/>
    <w:rsid w:val="00B012D3"/>
    <w:rsid w:val="00B15328"/>
    <w:rsid w:val="00B21DFB"/>
    <w:rsid w:val="00B24D61"/>
    <w:rsid w:val="00B346E3"/>
    <w:rsid w:val="00B357E3"/>
    <w:rsid w:val="00B53D9C"/>
    <w:rsid w:val="00B56E6A"/>
    <w:rsid w:val="00B62506"/>
    <w:rsid w:val="00B64B2A"/>
    <w:rsid w:val="00B713D1"/>
    <w:rsid w:val="00B93182"/>
    <w:rsid w:val="00B95EC0"/>
    <w:rsid w:val="00BC0206"/>
    <w:rsid w:val="00BC1EEE"/>
    <w:rsid w:val="00BC6062"/>
    <w:rsid w:val="00BC7161"/>
    <w:rsid w:val="00BD7EF4"/>
    <w:rsid w:val="00BE5344"/>
    <w:rsid w:val="00BE6594"/>
    <w:rsid w:val="00BF4556"/>
    <w:rsid w:val="00C07D3B"/>
    <w:rsid w:val="00C1363C"/>
    <w:rsid w:val="00C138FB"/>
    <w:rsid w:val="00C33F79"/>
    <w:rsid w:val="00C348F0"/>
    <w:rsid w:val="00C41D2D"/>
    <w:rsid w:val="00C42D15"/>
    <w:rsid w:val="00C50D20"/>
    <w:rsid w:val="00C5165C"/>
    <w:rsid w:val="00C55AED"/>
    <w:rsid w:val="00C57DDD"/>
    <w:rsid w:val="00C638D7"/>
    <w:rsid w:val="00C63FE0"/>
    <w:rsid w:val="00C7471B"/>
    <w:rsid w:val="00C94240"/>
    <w:rsid w:val="00C94C87"/>
    <w:rsid w:val="00CA5514"/>
    <w:rsid w:val="00CB6D6E"/>
    <w:rsid w:val="00CC7301"/>
    <w:rsid w:val="00CC7CA1"/>
    <w:rsid w:val="00CD5625"/>
    <w:rsid w:val="00CE0B72"/>
    <w:rsid w:val="00CE28BE"/>
    <w:rsid w:val="00CE783A"/>
    <w:rsid w:val="00D21B1D"/>
    <w:rsid w:val="00D24ABE"/>
    <w:rsid w:val="00D3004A"/>
    <w:rsid w:val="00D3519B"/>
    <w:rsid w:val="00D43CA5"/>
    <w:rsid w:val="00D4715B"/>
    <w:rsid w:val="00D57AC1"/>
    <w:rsid w:val="00D63AEA"/>
    <w:rsid w:val="00D66C4D"/>
    <w:rsid w:val="00D67564"/>
    <w:rsid w:val="00D779F0"/>
    <w:rsid w:val="00D80A05"/>
    <w:rsid w:val="00D835C4"/>
    <w:rsid w:val="00D8462F"/>
    <w:rsid w:val="00D8487D"/>
    <w:rsid w:val="00D95A08"/>
    <w:rsid w:val="00DA143E"/>
    <w:rsid w:val="00DA1A2F"/>
    <w:rsid w:val="00DA2F8F"/>
    <w:rsid w:val="00DA5685"/>
    <w:rsid w:val="00DB4109"/>
    <w:rsid w:val="00DB56D7"/>
    <w:rsid w:val="00DE5971"/>
    <w:rsid w:val="00DF4304"/>
    <w:rsid w:val="00E02C85"/>
    <w:rsid w:val="00E05F5D"/>
    <w:rsid w:val="00E16DDF"/>
    <w:rsid w:val="00E26C3A"/>
    <w:rsid w:val="00E35544"/>
    <w:rsid w:val="00E42507"/>
    <w:rsid w:val="00E51634"/>
    <w:rsid w:val="00E63A11"/>
    <w:rsid w:val="00E70C2E"/>
    <w:rsid w:val="00E76E36"/>
    <w:rsid w:val="00E810E4"/>
    <w:rsid w:val="00E90FA4"/>
    <w:rsid w:val="00EA05C7"/>
    <w:rsid w:val="00EA3508"/>
    <w:rsid w:val="00EB0BE8"/>
    <w:rsid w:val="00EE0A21"/>
    <w:rsid w:val="00EE4934"/>
    <w:rsid w:val="00EF47EA"/>
    <w:rsid w:val="00F008AB"/>
    <w:rsid w:val="00F05A7A"/>
    <w:rsid w:val="00F20721"/>
    <w:rsid w:val="00F2308F"/>
    <w:rsid w:val="00F3762E"/>
    <w:rsid w:val="00F43233"/>
    <w:rsid w:val="00F46BDD"/>
    <w:rsid w:val="00F555E1"/>
    <w:rsid w:val="00F63D05"/>
    <w:rsid w:val="00F63F84"/>
    <w:rsid w:val="00F7200A"/>
    <w:rsid w:val="00F776D8"/>
    <w:rsid w:val="00F80E34"/>
    <w:rsid w:val="00FB0DF9"/>
    <w:rsid w:val="00FB19B9"/>
    <w:rsid w:val="00FC251B"/>
    <w:rsid w:val="00FC2FF3"/>
    <w:rsid w:val="00FD069D"/>
    <w:rsid w:val="00FD651B"/>
    <w:rsid w:val="00FF00E7"/>
    <w:rsid w:val="00FF0B0B"/>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FE27B6"/>
  <w15:docId w15:val="{F0E464A4-9B5E-4619-B3E4-5492DE60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42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E1"/>
    <w:rPr>
      <w:color w:val="0563C1"/>
      <w:u w:val="single"/>
    </w:rPr>
  </w:style>
  <w:style w:type="paragraph" w:styleId="Header">
    <w:name w:val="header"/>
    <w:basedOn w:val="Normal"/>
    <w:link w:val="HeaderChar"/>
    <w:uiPriority w:val="99"/>
    <w:unhideWhenUsed/>
    <w:rsid w:val="00110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483"/>
  </w:style>
  <w:style w:type="paragraph" w:styleId="Footer">
    <w:name w:val="footer"/>
    <w:basedOn w:val="Normal"/>
    <w:link w:val="FooterChar"/>
    <w:uiPriority w:val="99"/>
    <w:unhideWhenUsed/>
    <w:rsid w:val="00110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483"/>
  </w:style>
  <w:style w:type="paragraph" w:styleId="ListParagraph">
    <w:name w:val="List Paragraph"/>
    <w:basedOn w:val="Normal"/>
    <w:uiPriority w:val="34"/>
    <w:qFormat/>
    <w:rsid w:val="00110483"/>
    <w:pPr>
      <w:ind w:left="720"/>
      <w:contextualSpacing/>
    </w:pPr>
  </w:style>
  <w:style w:type="character" w:customStyle="1" w:styleId="apple-converted-space">
    <w:name w:val="apple-converted-space"/>
    <w:basedOn w:val="DefaultParagraphFont"/>
    <w:rsid w:val="00523C64"/>
  </w:style>
  <w:style w:type="table" w:styleId="TableGrid">
    <w:name w:val="Table Grid"/>
    <w:basedOn w:val="Table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E28BE"/>
    <w:rPr>
      <w:color w:val="954F72" w:themeColor="followedHyperlink"/>
      <w:u w:val="single"/>
    </w:rPr>
  </w:style>
  <w:style w:type="character" w:styleId="CommentReference">
    <w:name w:val="annotation reference"/>
    <w:basedOn w:val="DefaultParagraphFont"/>
    <w:uiPriority w:val="99"/>
    <w:semiHidden/>
    <w:unhideWhenUsed/>
    <w:rsid w:val="00275EA7"/>
    <w:rPr>
      <w:sz w:val="16"/>
      <w:szCs w:val="16"/>
    </w:rPr>
  </w:style>
  <w:style w:type="paragraph" w:styleId="CommentText">
    <w:name w:val="annotation text"/>
    <w:basedOn w:val="Normal"/>
    <w:link w:val="CommentTextChar"/>
    <w:uiPriority w:val="99"/>
    <w:semiHidden/>
    <w:unhideWhenUsed/>
    <w:rsid w:val="00275EA7"/>
    <w:pPr>
      <w:spacing w:line="240" w:lineRule="auto"/>
    </w:pPr>
    <w:rPr>
      <w:sz w:val="20"/>
      <w:szCs w:val="20"/>
    </w:rPr>
  </w:style>
  <w:style w:type="character" w:customStyle="1" w:styleId="CommentTextChar">
    <w:name w:val="Comment Text Char"/>
    <w:basedOn w:val="DefaultParagraphFont"/>
    <w:link w:val="CommentText"/>
    <w:uiPriority w:val="99"/>
    <w:semiHidden/>
    <w:rsid w:val="00275EA7"/>
    <w:rPr>
      <w:sz w:val="20"/>
      <w:szCs w:val="20"/>
    </w:rPr>
  </w:style>
  <w:style w:type="paragraph" w:styleId="CommentSubject">
    <w:name w:val="annotation subject"/>
    <w:basedOn w:val="CommentText"/>
    <w:next w:val="CommentText"/>
    <w:link w:val="CommentSubjectChar"/>
    <w:uiPriority w:val="99"/>
    <w:semiHidden/>
    <w:unhideWhenUsed/>
    <w:rsid w:val="00275EA7"/>
    <w:rPr>
      <w:b/>
      <w:bCs/>
    </w:rPr>
  </w:style>
  <w:style w:type="character" w:customStyle="1" w:styleId="CommentSubjectChar">
    <w:name w:val="Comment Subject Char"/>
    <w:basedOn w:val="CommentTextChar"/>
    <w:link w:val="CommentSubject"/>
    <w:uiPriority w:val="99"/>
    <w:semiHidden/>
    <w:rsid w:val="00275EA7"/>
    <w:rPr>
      <w:b/>
      <w:bCs/>
      <w:sz w:val="20"/>
      <w:szCs w:val="20"/>
    </w:rPr>
  </w:style>
  <w:style w:type="paragraph" w:styleId="BalloonText">
    <w:name w:val="Balloon Text"/>
    <w:basedOn w:val="Normal"/>
    <w:link w:val="BalloonTextChar"/>
    <w:uiPriority w:val="99"/>
    <w:semiHidden/>
    <w:unhideWhenUsed/>
    <w:rsid w:val="00275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381">
      <w:bodyDiv w:val="1"/>
      <w:marLeft w:val="0"/>
      <w:marRight w:val="0"/>
      <w:marTop w:val="0"/>
      <w:marBottom w:val="0"/>
      <w:divBdr>
        <w:top w:val="none" w:sz="0" w:space="0" w:color="auto"/>
        <w:left w:val="none" w:sz="0" w:space="0" w:color="auto"/>
        <w:bottom w:val="none" w:sz="0" w:space="0" w:color="auto"/>
        <w:right w:val="none" w:sz="0" w:space="0" w:color="auto"/>
      </w:divBdr>
    </w:div>
    <w:div w:id="908073831">
      <w:bodyDiv w:val="1"/>
      <w:marLeft w:val="0"/>
      <w:marRight w:val="0"/>
      <w:marTop w:val="0"/>
      <w:marBottom w:val="0"/>
      <w:divBdr>
        <w:top w:val="none" w:sz="0" w:space="0" w:color="auto"/>
        <w:left w:val="none" w:sz="0" w:space="0" w:color="auto"/>
        <w:bottom w:val="none" w:sz="0" w:space="0" w:color="auto"/>
        <w:right w:val="none" w:sz="0" w:space="0" w:color="auto"/>
      </w:divBdr>
    </w:div>
    <w:div w:id="1140609496">
      <w:bodyDiv w:val="1"/>
      <w:marLeft w:val="0"/>
      <w:marRight w:val="0"/>
      <w:marTop w:val="0"/>
      <w:marBottom w:val="0"/>
      <w:divBdr>
        <w:top w:val="none" w:sz="0" w:space="0" w:color="auto"/>
        <w:left w:val="none" w:sz="0" w:space="0" w:color="auto"/>
        <w:bottom w:val="none" w:sz="0" w:space="0" w:color="auto"/>
        <w:right w:val="none" w:sz="0" w:space="0" w:color="auto"/>
      </w:divBdr>
    </w:div>
    <w:div w:id="1382627831">
      <w:bodyDiv w:val="1"/>
      <w:marLeft w:val="0"/>
      <w:marRight w:val="0"/>
      <w:marTop w:val="0"/>
      <w:marBottom w:val="0"/>
      <w:divBdr>
        <w:top w:val="none" w:sz="0" w:space="0" w:color="auto"/>
        <w:left w:val="none" w:sz="0" w:space="0" w:color="auto"/>
        <w:bottom w:val="none" w:sz="0" w:space="0" w:color="auto"/>
        <w:right w:val="none" w:sz="0" w:space="0" w:color="auto"/>
      </w:divBdr>
    </w:div>
    <w:div w:id="1506288320">
      <w:bodyDiv w:val="1"/>
      <w:marLeft w:val="0"/>
      <w:marRight w:val="0"/>
      <w:marTop w:val="0"/>
      <w:marBottom w:val="0"/>
      <w:divBdr>
        <w:top w:val="none" w:sz="0" w:space="0" w:color="auto"/>
        <w:left w:val="none" w:sz="0" w:space="0" w:color="auto"/>
        <w:bottom w:val="none" w:sz="0" w:space="0" w:color="auto"/>
        <w:right w:val="none" w:sz="0" w:space="0" w:color="auto"/>
      </w:divBdr>
    </w:div>
    <w:div w:id="1863199245">
      <w:bodyDiv w:val="1"/>
      <w:marLeft w:val="0"/>
      <w:marRight w:val="0"/>
      <w:marTop w:val="0"/>
      <w:marBottom w:val="0"/>
      <w:divBdr>
        <w:top w:val="none" w:sz="0" w:space="0" w:color="auto"/>
        <w:left w:val="none" w:sz="0" w:space="0" w:color="auto"/>
        <w:bottom w:val="none" w:sz="0" w:space="0" w:color="auto"/>
        <w:right w:val="none" w:sz="0" w:space="0" w:color="auto"/>
      </w:divBdr>
    </w:div>
    <w:div w:id="211629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aguado@edelma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ejandra.ruiz@edelman.com" TargetMode="External"/><Relationship Id="rId4" Type="http://schemas.openxmlformats.org/officeDocument/2006/relationships/settings" Target="settings.xml"/><Relationship Id="rId9" Type="http://schemas.openxmlformats.org/officeDocument/2006/relationships/hyperlink" Target="mailto:juan.salgueiro@edelma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11D52-C1FE-4FD7-A250-F6D1B375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1086</Words>
  <Characters>5974</Characters>
  <Application>Microsoft Office Word</Application>
  <DocSecurity>0</DocSecurity>
  <Lines>49</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DJE Holdings, Inc.</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la Fuente, Clara</dc:creator>
  <cp:lastModifiedBy>Ruiz, Alejandra</cp:lastModifiedBy>
  <cp:revision>17</cp:revision>
  <cp:lastPrinted>2016-09-22T15:06:00Z</cp:lastPrinted>
  <dcterms:created xsi:type="dcterms:W3CDTF">2016-09-22T14:04:00Z</dcterms:created>
  <dcterms:modified xsi:type="dcterms:W3CDTF">2017-03-28T10:14:00Z</dcterms:modified>
</cp:coreProperties>
</file>