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830FD" w14:textId="038B655A" w:rsidR="00404BF0" w:rsidRPr="00275EA7" w:rsidRDefault="00275EA7" w:rsidP="0087727A">
      <w:pPr>
        <w:spacing w:line="240" w:lineRule="auto"/>
        <w:ind w:left="90" w:right="197"/>
        <w:rPr>
          <w:rFonts w:ascii="Verdana" w:hAnsi="Verdana"/>
          <w:color w:val="1F497D"/>
          <w:sz w:val="20"/>
          <w:szCs w:val="32"/>
          <w:lang w:val="es-ES_tradnl"/>
        </w:rPr>
      </w:pPr>
      <w:r w:rsidRPr="00275EA7">
        <w:rPr>
          <w:rFonts w:ascii="Verdana" w:hAnsi="Verdana"/>
          <w:color w:val="1F497D"/>
          <w:sz w:val="20"/>
          <w:szCs w:val="32"/>
          <w:lang w:val="es-ES_tradnl"/>
        </w:rPr>
        <w:t>NOTA DE PRENSA</w:t>
      </w:r>
    </w:p>
    <w:p w14:paraId="00CF0596" w14:textId="375C14D5" w:rsidR="00DF4592" w:rsidRDefault="00DF4592" w:rsidP="00C45841">
      <w:pPr>
        <w:spacing w:after="0" w:line="240" w:lineRule="auto"/>
        <w:ind w:left="91" w:right="198"/>
        <w:jc w:val="center"/>
        <w:rPr>
          <w:rFonts w:ascii="Verdana" w:hAnsi="Verdana"/>
          <w:b/>
          <w:color w:val="1F497D"/>
          <w:sz w:val="32"/>
          <w:szCs w:val="32"/>
          <w:lang w:val="es-ES_tradnl"/>
        </w:rPr>
      </w:pPr>
      <w:r>
        <w:rPr>
          <w:rFonts w:ascii="Verdana" w:hAnsi="Verdana"/>
          <w:b/>
          <w:color w:val="1F497D"/>
          <w:sz w:val="32"/>
          <w:szCs w:val="32"/>
          <w:lang w:val="es-ES_tradnl"/>
        </w:rPr>
        <w:t>IBEROSTAR</w:t>
      </w:r>
      <w:r w:rsidR="006920B8">
        <w:rPr>
          <w:rFonts w:ascii="Verdana" w:hAnsi="Verdana"/>
          <w:b/>
          <w:color w:val="1F497D"/>
          <w:sz w:val="32"/>
          <w:szCs w:val="32"/>
          <w:lang w:val="es-ES_tradnl"/>
        </w:rPr>
        <w:t xml:space="preserve"> ASUMIRÁ LA GESTIÓ</w:t>
      </w:r>
      <w:r w:rsidR="00C45841">
        <w:rPr>
          <w:rFonts w:ascii="Verdana" w:hAnsi="Verdana"/>
          <w:b/>
          <w:color w:val="1F497D"/>
          <w:sz w:val="32"/>
          <w:szCs w:val="32"/>
          <w:lang w:val="es-ES_tradnl"/>
        </w:rPr>
        <w:t>N DEL EMBLEMÁTICO HOTEL RIVIERA DE LA HABANA</w:t>
      </w:r>
    </w:p>
    <w:p w14:paraId="05951937" w14:textId="037A3D3E" w:rsidR="001553CF" w:rsidRDefault="001553CF" w:rsidP="001553CF">
      <w:pPr>
        <w:spacing w:after="0" w:line="240" w:lineRule="auto"/>
        <w:ind w:left="91" w:right="198"/>
        <w:jc w:val="center"/>
        <w:rPr>
          <w:rFonts w:ascii="Verdana" w:hAnsi="Verdana"/>
          <w:b/>
          <w:color w:val="1F497D"/>
          <w:sz w:val="32"/>
          <w:szCs w:val="32"/>
          <w:lang w:val="es-ES_tradnl"/>
        </w:rPr>
      </w:pPr>
    </w:p>
    <w:p w14:paraId="5F75FB64" w14:textId="14BECDEF" w:rsidR="00AD19E9" w:rsidRDefault="00DF4592" w:rsidP="00B15328">
      <w:pPr>
        <w:pStyle w:val="ListParagraph"/>
        <w:numPr>
          <w:ilvl w:val="0"/>
          <w:numId w:val="2"/>
        </w:numPr>
        <w:autoSpaceDE w:val="0"/>
        <w:autoSpaceDN w:val="0"/>
        <w:adjustRightInd w:val="0"/>
        <w:ind w:left="284"/>
        <w:jc w:val="both"/>
        <w:rPr>
          <w:rFonts w:ascii="Verdana" w:hAnsi="Verdana" w:cs="Calibri,Italic"/>
          <w:b/>
          <w:i/>
          <w:iCs/>
          <w:color w:val="1F497D"/>
          <w:sz w:val="21"/>
          <w:szCs w:val="21"/>
          <w:lang w:val="es-ES_tradnl"/>
        </w:rPr>
      </w:pPr>
      <w:r>
        <w:rPr>
          <w:rFonts w:ascii="Verdana" w:hAnsi="Verdana" w:cs="Calibri,Italic"/>
          <w:b/>
          <w:i/>
          <w:iCs/>
          <w:color w:val="1F497D"/>
          <w:sz w:val="21"/>
          <w:szCs w:val="21"/>
          <w:lang w:val="es-ES_tradnl"/>
        </w:rPr>
        <w:t>IB</w:t>
      </w:r>
      <w:r w:rsidR="00C45841">
        <w:rPr>
          <w:rFonts w:ascii="Verdana" w:hAnsi="Verdana" w:cs="Calibri,Italic"/>
          <w:b/>
          <w:i/>
          <w:iCs/>
          <w:color w:val="1F497D"/>
          <w:sz w:val="21"/>
          <w:szCs w:val="21"/>
          <w:lang w:val="es-ES_tradnl"/>
        </w:rPr>
        <w:t xml:space="preserve">EROSTAR Hotels &amp; Resorts asumirá </w:t>
      </w:r>
      <w:r>
        <w:rPr>
          <w:rFonts w:ascii="Verdana" w:hAnsi="Verdana" w:cs="Calibri,Italic"/>
          <w:b/>
          <w:i/>
          <w:iCs/>
          <w:color w:val="1F497D"/>
          <w:sz w:val="21"/>
          <w:szCs w:val="21"/>
          <w:lang w:val="es-ES_tradnl"/>
        </w:rPr>
        <w:t xml:space="preserve">en enero de 2017 </w:t>
      </w:r>
      <w:r w:rsidR="00C45841">
        <w:rPr>
          <w:rFonts w:ascii="Verdana" w:hAnsi="Verdana" w:cs="Calibri,Italic"/>
          <w:b/>
          <w:i/>
          <w:iCs/>
          <w:color w:val="1F497D"/>
          <w:sz w:val="21"/>
          <w:szCs w:val="21"/>
          <w:lang w:val="es-ES_tradnl"/>
        </w:rPr>
        <w:t xml:space="preserve">la gestión de </w:t>
      </w:r>
      <w:r>
        <w:rPr>
          <w:rFonts w:ascii="Verdana" w:hAnsi="Verdana" w:cs="Calibri,Italic"/>
          <w:b/>
          <w:i/>
          <w:iCs/>
          <w:color w:val="1F497D"/>
          <w:sz w:val="21"/>
          <w:szCs w:val="21"/>
          <w:lang w:val="es-ES_tradnl"/>
        </w:rPr>
        <w:t xml:space="preserve">su segundo hotel en La Habana. </w:t>
      </w:r>
      <w:r w:rsidR="00EE0565">
        <w:rPr>
          <w:rFonts w:ascii="Verdana" w:hAnsi="Verdana" w:cs="Calibri,Italic"/>
          <w:b/>
          <w:i/>
          <w:iCs/>
          <w:color w:val="1F497D"/>
          <w:sz w:val="21"/>
          <w:szCs w:val="21"/>
          <w:lang w:val="es-ES_tradnl"/>
        </w:rPr>
        <w:t>Con un total de 352</w:t>
      </w:r>
      <w:r w:rsidR="001553CF">
        <w:rPr>
          <w:rFonts w:ascii="Verdana" w:hAnsi="Verdana" w:cs="Calibri,Italic"/>
          <w:b/>
          <w:i/>
          <w:iCs/>
          <w:color w:val="1F497D"/>
          <w:sz w:val="21"/>
          <w:szCs w:val="21"/>
          <w:lang w:val="es-ES_tradnl"/>
        </w:rPr>
        <w:t xml:space="preserve"> habitaciones y una ubicación privilegiada en el Malecón de la capital cubana, el</w:t>
      </w:r>
      <w:r w:rsidR="00C45841">
        <w:rPr>
          <w:rFonts w:ascii="Verdana" w:hAnsi="Verdana" w:cs="Calibri,Italic"/>
          <w:b/>
          <w:i/>
          <w:iCs/>
          <w:color w:val="1F497D"/>
          <w:sz w:val="21"/>
          <w:szCs w:val="21"/>
          <w:lang w:val="es-ES_tradnl"/>
        </w:rPr>
        <w:t xml:space="preserve"> futuro</w:t>
      </w:r>
      <w:r w:rsidR="001553CF">
        <w:rPr>
          <w:rFonts w:ascii="Verdana" w:hAnsi="Verdana" w:cs="Calibri,Italic"/>
          <w:b/>
          <w:i/>
          <w:iCs/>
          <w:color w:val="1F497D"/>
          <w:sz w:val="21"/>
          <w:szCs w:val="21"/>
          <w:lang w:val="es-ES_tradnl"/>
        </w:rPr>
        <w:t xml:space="preserve"> IBEROSTAR R</w:t>
      </w:r>
      <w:r w:rsidR="008C45E8">
        <w:rPr>
          <w:rFonts w:ascii="Verdana" w:hAnsi="Verdana" w:cs="Calibri,Italic"/>
          <w:b/>
          <w:i/>
          <w:iCs/>
          <w:color w:val="1F497D"/>
          <w:sz w:val="21"/>
          <w:szCs w:val="21"/>
          <w:lang w:val="es-ES_tradnl"/>
        </w:rPr>
        <w:t>iviera</w:t>
      </w:r>
      <w:r w:rsidR="001553CF">
        <w:rPr>
          <w:rFonts w:ascii="Verdana" w:hAnsi="Verdana" w:cs="Calibri,Italic"/>
          <w:b/>
          <w:i/>
          <w:iCs/>
          <w:color w:val="1F497D"/>
          <w:sz w:val="21"/>
          <w:szCs w:val="21"/>
          <w:lang w:val="es-ES_tradnl"/>
        </w:rPr>
        <w:t xml:space="preserve"> contará con 5* y pertenecerá </w:t>
      </w:r>
      <w:r>
        <w:rPr>
          <w:rFonts w:ascii="Verdana" w:hAnsi="Verdana" w:cs="Calibri,Italic"/>
          <w:b/>
          <w:i/>
          <w:iCs/>
          <w:color w:val="1F497D"/>
          <w:sz w:val="21"/>
          <w:szCs w:val="21"/>
          <w:lang w:val="es-ES_tradnl"/>
        </w:rPr>
        <w:t>a la categoría Premium Gold de la compañía</w:t>
      </w:r>
      <w:r w:rsidR="001553CF">
        <w:rPr>
          <w:rFonts w:ascii="Verdana" w:hAnsi="Verdana" w:cs="Calibri,Italic"/>
          <w:b/>
          <w:i/>
          <w:iCs/>
          <w:color w:val="1F497D"/>
          <w:sz w:val="21"/>
          <w:szCs w:val="21"/>
          <w:lang w:val="es-ES_tradnl"/>
        </w:rPr>
        <w:t>.</w:t>
      </w:r>
      <w:r>
        <w:rPr>
          <w:rFonts w:ascii="Verdana" w:hAnsi="Verdana" w:cs="Calibri,Italic"/>
          <w:b/>
          <w:i/>
          <w:iCs/>
          <w:color w:val="1F497D"/>
          <w:sz w:val="21"/>
          <w:szCs w:val="21"/>
          <w:lang w:val="es-ES_tradnl"/>
        </w:rPr>
        <w:t xml:space="preserve"> </w:t>
      </w:r>
    </w:p>
    <w:p w14:paraId="0F0E7D70" w14:textId="2A07BEC2" w:rsidR="00AD19E9" w:rsidRDefault="00AD19E9" w:rsidP="00AD19E9">
      <w:pPr>
        <w:pStyle w:val="ListParagraph"/>
        <w:autoSpaceDE w:val="0"/>
        <w:autoSpaceDN w:val="0"/>
        <w:adjustRightInd w:val="0"/>
        <w:ind w:left="284"/>
        <w:jc w:val="both"/>
        <w:rPr>
          <w:rFonts w:ascii="Verdana" w:hAnsi="Verdana" w:cs="Calibri,Italic"/>
          <w:b/>
          <w:i/>
          <w:iCs/>
          <w:color w:val="1F497D"/>
          <w:sz w:val="21"/>
          <w:szCs w:val="21"/>
          <w:lang w:val="es-ES_tradnl"/>
        </w:rPr>
      </w:pPr>
    </w:p>
    <w:p w14:paraId="1D6447B9" w14:textId="5FD99142" w:rsidR="00045F1A" w:rsidRPr="00F776D8" w:rsidRDefault="00C45841" w:rsidP="000444BD">
      <w:pPr>
        <w:pStyle w:val="ListParagraph"/>
        <w:numPr>
          <w:ilvl w:val="0"/>
          <w:numId w:val="2"/>
        </w:numPr>
        <w:autoSpaceDE w:val="0"/>
        <w:autoSpaceDN w:val="0"/>
        <w:adjustRightInd w:val="0"/>
        <w:ind w:left="284"/>
        <w:jc w:val="both"/>
        <w:rPr>
          <w:rFonts w:ascii="Verdana" w:hAnsi="Verdana" w:cs="Calibri,Italic"/>
          <w:b/>
          <w:i/>
          <w:iCs/>
          <w:color w:val="1F497D"/>
          <w:sz w:val="21"/>
          <w:szCs w:val="21"/>
          <w:lang w:val="es-ES_tradnl"/>
        </w:rPr>
      </w:pPr>
      <w:r>
        <w:rPr>
          <w:rFonts w:ascii="Verdana" w:hAnsi="Verdana" w:cs="Calibri,Italic"/>
          <w:b/>
          <w:i/>
          <w:iCs/>
          <w:color w:val="1F497D"/>
          <w:sz w:val="21"/>
          <w:szCs w:val="21"/>
          <w:lang w:val="es-ES_tradnl"/>
        </w:rPr>
        <w:t>IBEROSTAR Riviera se convertirá</w:t>
      </w:r>
      <w:r w:rsidR="00DF4592">
        <w:rPr>
          <w:rFonts w:ascii="Verdana" w:hAnsi="Verdana" w:cs="Calibri,Italic"/>
          <w:b/>
          <w:i/>
          <w:iCs/>
          <w:color w:val="1F497D"/>
          <w:sz w:val="21"/>
          <w:szCs w:val="21"/>
          <w:lang w:val="es-ES_tradnl"/>
        </w:rPr>
        <w:t xml:space="preserve"> en el décimo segundo hotel de IBEROSTAR en Cuba</w:t>
      </w:r>
      <w:r>
        <w:rPr>
          <w:rFonts w:ascii="Verdana" w:hAnsi="Verdana" w:cs="Calibri,Italic"/>
          <w:b/>
          <w:i/>
          <w:iCs/>
          <w:color w:val="1F497D"/>
          <w:sz w:val="21"/>
          <w:szCs w:val="21"/>
          <w:lang w:val="es-ES_tradnl"/>
        </w:rPr>
        <w:t>, reforzando</w:t>
      </w:r>
      <w:r w:rsidR="00DF4592">
        <w:rPr>
          <w:rFonts w:ascii="Verdana" w:hAnsi="Verdana" w:cs="Calibri,Italic"/>
          <w:b/>
          <w:i/>
          <w:iCs/>
          <w:color w:val="1F497D"/>
          <w:sz w:val="21"/>
          <w:szCs w:val="21"/>
          <w:lang w:val="es-ES_tradnl"/>
        </w:rPr>
        <w:t xml:space="preserve"> la apuesta de la cadena mallorquina por un destino turístico en crecimiento</w:t>
      </w:r>
      <w:r w:rsidR="00A82DE5">
        <w:rPr>
          <w:rFonts w:ascii="Verdana" w:hAnsi="Verdana" w:cs="Calibri,Italic"/>
          <w:b/>
          <w:i/>
          <w:iCs/>
          <w:color w:val="1F497D"/>
          <w:sz w:val="21"/>
          <w:szCs w:val="21"/>
          <w:lang w:val="es-ES_tradnl"/>
        </w:rPr>
        <w:t>.</w:t>
      </w:r>
      <w:r w:rsidR="00DF4592">
        <w:rPr>
          <w:rFonts w:ascii="Verdana" w:hAnsi="Verdana" w:cs="Calibri,Italic"/>
          <w:b/>
          <w:i/>
          <w:iCs/>
          <w:color w:val="1F497D"/>
          <w:sz w:val="21"/>
          <w:szCs w:val="21"/>
          <w:lang w:val="es-ES_tradnl"/>
        </w:rPr>
        <w:t xml:space="preserve"> </w:t>
      </w:r>
    </w:p>
    <w:p w14:paraId="2B20579B" w14:textId="33795C62" w:rsidR="00004D05" w:rsidRDefault="000D68A7" w:rsidP="001553CF">
      <w:pPr>
        <w:autoSpaceDE w:val="0"/>
        <w:autoSpaceDN w:val="0"/>
        <w:adjustRightInd w:val="0"/>
        <w:spacing w:after="0" w:line="240" w:lineRule="auto"/>
        <w:jc w:val="both"/>
        <w:rPr>
          <w:rFonts w:ascii="Verdana" w:hAnsi="Verdana" w:cs="Calibri,Italic"/>
          <w:iCs/>
          <w:color w:val="1F497D"/>
          <w:sz w:val="20"/>
          <w:szCs w:val="20"/>
          <w:lang w:val="es-ES_tradnl"/>
        </w:rPr>
      </w:pPr>
      <w:r>
        <w:rPr>
          <w:noProof/>
          <w:lang w:val="es-ES_tradnl" w:eastAsia="es-ES_tradnl"/>
        </w:rPr>
        <w:drawing>
          <wp:anchor distT="0" distB="0" distL="114300" distR="114300" simplePos="0" relativeHeight="251658240" behindDoc="1" locked="0" layoutInCell="1" allowOverlap="1" wp14:anchorId="30E7CDA6" wp14:editId="03F01515">
            <wp:simplePos x="0" y="0"/>
            <wp:positionH relativeFrom="margin">
              <wp:align>left</wp:align>
            </wp:positionH>
            <wp:positionV relativeFrom="paragraph">
              <wp:posOffset>767080</wp:posOffset>
            </wp:positionV>
            <wp:extent cx="3162300" cy="1775460"/>
            <wp:effectExtent l="0" t="0" r="0" b="0"/>
            <wp:wrapTight wrapText="bothSides">
              <wp:wrapPolygon edited="0">
                <wp:start x="0" y="0"/>
                <wp:lineTo x="0" y="21322"/>
                <wp:lineTo x="21470" y="21322"/>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1775460"/>
                    </a:xfrm>
                    <a:prstGeom prst="rect">
                      <a:avLst/>
                    </a:prstGeom>
                  </pic:spPr>
                </pic:pic>
              </a:graphicData>
            </a:graphic>
            <wp14:sizeRelH relativeFrom="margin">
              <wp14:pctWidth>0</wp14:pctWidth>
            </wp14:sizeRelH>
            <wp14:sizeRelV relativeFrom="margin">
              <wp14:pctHeight>0</wp14:pctHeight>
            </wp14:sizeRelV>
          </wp:anchor>
        </w:drawing>
      </w:r>
      <w:r w:rsidR="00C73585">
        <w:rPr>
          <w:rFonts w:ascii="Verdana" w:hAnsi="Verdana" w:cs="Calibri,Italic"/>
          <w:b/>
          <w:i/>
          <w:iCs/>
          <w:color w:val="1F497D"/>
          <w:sz w:val="20"/>
          <w:szCs w:val="20"/>
          <w:lang w:val="es-ES_tradnl"/>
        </w:rPr>
        <w:t>Palma de Mallorca, 25</w:t>
      </w:r>
      <w:r w:rsidR="00DF4592">
        <w:rPr>
          <w:rFonts w:ascii="Verdana" w:hAnsi="Verdana" w:cs="Calibri,Italic"/>
          <w:b/>
          <w:i/>
          <w:iCs/>
          <w:color w:val="1F497D"/>
          <w:sz w:val="20"/>
          <w:szCs w:val="20"/>
          <w:lang w:val="es-ES_tradnl"/>
        </w:rPr>
        <w:t xml:space="preserve"> de noviembre </w:t>
      </w:r>
      <w:r w:rsidR="00004D05" w:rsidRPr="00BD7EF4">
        <w:rPr>
          <w:rFonts w:ascii="Verdana" w:hAnsi="Verdana" w:cs="Calibri,Italic"/>
          <w:b/>
          <w:i/>
          <w:iCs/>
          <w:color w:val="1F497D"/>
          <w:sz w:val="20"/>
          <w:szCs w:val="20"/>
          <w:lang w:val="es-ES_tradnl"/>
        </w:rPr>
        <w:t>de 2016</w:t>
      </w:r>
      <w:r w:rsidR="00004D05" w:rsidRPr="00BD7EF4">
        <w:rPr>
          <w:rFonts w:ascii="Verdana" w:hAnsi="Verdana" w:cs="Calibri,Italic"/>
          <w:iCs/>
          <w:color w:val="1F497D"/>
          <w:sz w:val="20"/>
          <w:szCs w:val="20"/>
          <w:lang w:val="es-ES_tradnl"/>
        </w:rPr>
        <w:t xml:space="preserve">.- </w:t>
      </w:r>
      <w:r w:rsidR="001553CF">
        <w:rPr>
          <w:rFonts w:ascii="Verdana" w:hAnsi="Verdana" w:cs="Calibri,Italic"/>
          <w:iCs/>
          <w:color w:val="1F497D"/>
          <w:sz w:val="20"/>
          <w:szCs w:val="20"/>
          <w:lang w:val="es-ES_tradnl"/>
        </w:rPr>
        <w:t>E</w:t>
      </w:r>
      <w:r w:rsidR="00C45841">
        <w:rPr>
          <w:rFonts w:ascii="Verdana" w:hAnsi="Verdana" w:cs="Calibri,Italic"/>
          <w:iCs/>
          <w:color w:val="1F497D"/>
          <w:sz w:val="20"/>
          <w:szCs w:val="20"/>
          <w:lang w:val="es-ES_tradnl"/>
        </w:rPr>
        <w:t xml:space="preserve">n enero de 2017 </w:t>
      </w:r>
      <w:bookmarkStart w:id="0" w:name="_GoBack"/>
      <w:r w:rsidR="00C45841" w:rsidRPr="00480B41">
        <w:rPr>
          <w:rFonts w:ascii="Verdana" w:hAnsi="Verdana" w:cs="Calibri,Italic"/>
          <w:b/>
          <w:iCs/>
          <w:color w:val="1F497D"/>
          <w:sz w:val="20"/>
          <w:szCs w:val="20"/>
          <w:lang w:val="es-ES_tradnl"/>
        </w:rPr>
        <w:t>IBEROSTAR</w:t>
      </w:r>
      <w:bookmarkEnd w:id="0"/>
      <w:r w:rsidR="00C45841">
        <w:rPr>
          <w:rFonts w:ascii="Verdana" w:hAnsi="Verdana" w:cs="Calibri,Italic"/>
          <w:iCs/>
          <w:color w:val="1F497D"/>
          <w:sz w:val="20"/>
          <w:szCs w:val="20"/>
          <w:lang w:val="es-ES_tradnl"/>
        </w:rPr>
        <w:t xml:space="preserve"> asumirá la gestión de</w:t>
      </w:r>
      <w:r w:rsidR="00EA1A66">
        <w:rPr>
          <w:rFonts w:ascii="Verdana" w:hAnsi="Verdana" w:cs="Calibri,Italic"/>
          <w:iCs/>
          <w:color w:val="1F497D"/>
          <w:sz w:val="20"/>
          <w:szCs w:val="20"/>
          <w:lang w:val="es-ES_tradnl"/>
        </w:rPr>
        <w:t xml:space="preserve"> su decimosegundo hotel en Cuba y el segundo en La Habana,</w:t>
      </w:r>
      <w:r w:rsidR="001553CF">
        <w:rPr>
          <w:rFonts w:ascii="Verdana" w:hAnsi="Verdana" w:cs="Calibri,Italic"/>
          <w:iCs/>
          <w:color w:val="1F497D"/>
          <w:sz w:val="20"/>
          <w:szCs w:val="20"/>
          <w:lang w:val="es-ES_tradnl"/>
        </w:rPr>
        <w:t xml:space="preserve"> el</w:t>
      </w:r>
      <w:r w:rsidR="00C45841">
        <w:rPr>
          <w:rFonts w:ascii="Verdana" w:hAnsi="Verdana" w:cs="Calibri,Italic"/>
          <w:iCs/>
          <w:color w:val="1F497D"/>
          <w:sz w:val="20"/>
          <w:szCs w:val="20"/>
          <w:lang w:val="es-ES_tradnl"/>
        </w:rPr>
        <w:t xml:space="preserve"> emblemático</w:t>
      </w:r>
      <w:r w:rsidR="001553CF">
        <w:rPr>
          <w:rFonts w:ascii="Verdana" w:hAnsi="Verdana" w:cs="Calibri,Italic"/>
          <w:iCs/>
          <w:color w:val="1F497D"/>
          <w:sz w:val="20"/>
          <w:szCs w:val="20"/>
          <w:lang w:val="es-ES_tradnl"/>
        </w:rPr>
        <w:t xml:space="preserve"> </w:t>
      </w:r>
      <w:r w:rsidR="00C45841">
        <w:rPr>
          <w:rFonts w:ascii="Verdana" w:hAnsi="Verdana" w:cs="Calibri,Italic"/>
          <w:b/>
          <w:iCs/>
          <w:color w:val="1F497D"/>
          <w:sz w:val="20"/>
          <w:szCs w:val="20"/>
          <w:lang w:val="es-ES_tradnl"/>
        </w:rPr>
        <w:t>HOTEL RIVIERA</w:t>
      </w:r>
      <w:r w:rsidR="00C45841">
        <w:rPr>
          <w:rFonts w:ascii="Verdana" w:hAnsi="Verdana" w:cs="Calibri,Italic"/>
          <w:iCs/>
          <w:color w:val="1F497D"/>
          <w:sz w:val="20"/>
          <w:szCs w:val="20"/>
          <w:lang w:val="es-ES_tradnl"/>
        </w:rPr>
        <w:t>, un hotel que tras su reforma pasará a ser un 5* con</w:t>
      </w:r>
      <w:r w:rsidR="001553CF" w:rsidRPr="001553CF">
        <w:rPr>
          <w:rFonts w:ascii="Verdana" w:hAnsi="Verdana" w:cs="Calibri,Italic"/>
          <w:iCs/>
          <w:color w:val="1F497D"/>
          <w:sz w:val="20"/>
          <w:szCs w:val="20"/>
          <w:lang w:val="es-ES_tradnl"/>
        </w:rPr>
        <w:t xml:space="preserve"> </w:t>
      </w:r>
      <w:r w:rsidR="00A82DE5" w:rsidRPr="001553CF">
        <w:rPr>
          <w:rFonts w:ascii="Verdana" w:hAnsi="Verdana" w:cs="Calibri,Italic"/>
          <w:iCs/>
          <w:color w:val="1F497D"/>
          <w:sz w:val="20"/>
          <w:szCs w:val="20"/>
          <w:lang w:val="es-ES_tradnl"/>
        </w:rPr>
        <w:t>las comodidades y</w:t>
      </w:r>
      <w:r w:rsidR="00DF4592" w:rsidRPr="001553CF">
        <w:rPr>
          <w:rFonts w:ascii="Verdana" w:hAnsi="Verdana" w:cs="Calibri,Italic"/>
          <w:iCs/>
          <w:color w:val="1F497D"/>
          <w:sz w:val="20"/>
          <w:szCs w:val="20"/>
          <w:lang w:val="es-ES_tradnl"/>
        </w:rPr>
        <w:t xml:space="preserve"> serv</w:t>
      </w:r>
      <w:r w:rsidR="00A82DE5" w:rsidRPr="001553CF">
        <w:rPr>
          <w:rFonts w:ascii="Verdana" w:hAnsi="Verdana" w:cs="Calibri,Italic"/>
          <w:iCs/>
          <w:color w:val="1F497D"/>
          <w:sz w:val="20"/>
          <w:szCs w:val="20"/>
          <w:lang w:val="es-ES_tradnl"/>
        </w:rPr>
        <w:t xml:space="preserve">icios propios de </w:t>
      </w:r>
      <w:r w:rsidR="001553CF" w:rsidRPr="001553CF">
        <w:rPr>
          <w:rFonts w:ascii="Verdana" w:hAnsi="Verdana" w:cs="Calibri,Italic"/>
          <w:iCs/>
          <w:color w:val="1F497D"/>
          <w:sz w:val="20"/>
          <w:szCs w:val="20"/>
          <w:lang w:val="es-ES_tradnl"/>
        </w:rPr>
        <w:t>la</w:t>
      </w:r>
      <w:r w:rsidR="00EA1A66">
        <w:rPr>
          <w:rFonts w:ascii="Verdana" w:hAnsi="Verdana" w:cs="Calibri,Italic"/>
          <w:iCs/>
          <w:color w:val="1F497D"/>
          <w:sz w:val="20"/>
          <w:szCs w:val="20"/>
          <w:lang w:val="es-ES_tradnl"/>
        </w:rPr>
        <w:t xml:space="preserve"> categoría Premium Gold de la compañía.</w:t>
      </w:r>
    </w:p>
    <w:p w14:paraId="4CD7E94A" w14:textId="51D9E8ED" w:rsidR="001553CF" w:rsidRPr="000D68A7" w:rsidRDefault="000D68A7" w:rsidP="001553CF">
      <w:pPr>
        <w:autoSpaceDE w:val="0"/>
        <w:autoSpaceDN w:val="0"/>
        <w:adjustRightInd w:val="0"/>
        <w:spacing w:after="0" w:line="240" w:lineRule="auto"/>
        <w:jc w:val="both"/>
        <w:rPr>
          <w:rFonts w:ascii="Verdana" w:hAnsi="Verdana" w:cs="Calibri,Italic"/>
          <w:iCs/>
          <w:color w:val="1F497D"/>
          <w:sz w:val="12"/>
          <w:szCs w:val="20"/>
          <w:lang w:val="es-ES_tradnl"/>
        </w:rPr>
      </w:pPr>
      <w:r>
        <w:rPr>
          <w:noProof/>
          <w:lang w:val="es-ES_tradnl" w:eastAsia="es-ES_tradnl"/>
        </w:rPr>
        <w:drawing>
          <wp:anchor distT="0" distB="0" distL="114300" distR="114300" simplePos="0" relativeHeight="251659264" behindDoc="1" locked="0" layoutInCell="1" allowOverlap="1" wp14:anchorId="01B93A3D" wp14:editId="78134AE4">
            <wp:simplePos x="0" y="0"/>
            <wp:positionH relativeFrom="margin">
              <wp:align>right</wp:align>
            </wp:positionH>
            <wp:positionV relativeFrom="paragraph">
              <wp:posOffset>159385</wp:posOffset>
            </wp:positionV>
            <wp:extent cx="2689225" cy="1752600"/>
            <wp:effectExtent l="0" t="0" r="0" b="0"/>
            <wp:wrapTight wrapText="bothSides">
              <wp:wrapPolygon edited="0">
                <wp:start x="0" y="0"/>
                <wp:lineTo x="0" y="21365"/>
                <wp:lineTo x="21421" y="21365"/>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9225" cy="1752600"/>
                    </a:xfrm>
                    <a:prstGeom prst="rect">
                      <a:avLst/>
                    </a:prstGeom>
                  </pic:spPr>
                </pic:pic>
              </a:graphicData>
            </a:graphic>
            <wp14:sizeRelH relativeFrom="margin">
              <wp14:pctWidth>0</wp14:pctWidth>
            </wp14:sizeRelH>
            <wp14:sizeRelV relativeFrom="margin">
              <wp14:pctHeight>0</wp14:pctHeight>
            </wp14:sizeRelV>
          </wp:anchor>
        </w:drawing>
      </w:r>
    </w:p>
    <w:p w14:paraId="4BFBD020" w14:textId="77777777" w:rsidR="000D68A7" w:rsidRDefault="000D68A7" w:rsidP="001553CF">
      <w:pPr>
        <w:autoSpaceDE w:val="0"/>
        <w:autoSpaceDN w:val="0"/>
        <w:adjustRightInd w:val="0"/>
        <w:spacing w:after="0" w:line="240" w:lineRule="auto"/>
        <w:jc w:val="both"/>
        <w:rPr>
          <w:rFonts w:ascii="Verdana" w:hAnsi="Verdana" w:cs="Calibri,Italic"/>
          <w:iCs/>
          <w:color w:val="1F497D"/>
          <w:sz w:val="20"/>
          <w:szCs w:val="20"/>
          <w:lang w:val="es-ES_tradnl"/>
        </w:rPr>
      </w:pPr>
    </w:p>
    <w:p w14:paraId="598E2DA1" w14:textId="42138A9F" w:rsidR="00A82DE5" w:rsidRDefault="006920B8" w:rsidP="001553CF">
      <w:pPr>
        <w:autoSpaceDE w:val="0"/>
        <w:autoSpaceDN w:val="0"/>
        <w:adjustRightInd w:val="0"/>
        <w:spacing w:after="0" w:line="240" w:lineRule="auto"/>
        <w:jc w:val="both"/>
        <w:rPr>
          <w:rFonts w:ascii="Verdana" w:hAnsi="Verdana" w:cs="Calibri,Italic"/>
          <w:iCs/>
          <w:color w:val="1F497D"/>
          <w:sz w:val="20"/>
          <w:szCs w:val="20"/>
          <w:lang w:val="es-ES_tradnl"/>
        </w:rPr>
      </w:pPr>
      <w:r>
        <w:rPr>
          <w:rFonts w:ascii="Verdana" w:hAnsi="Verdana" w:cs="Calibri,Italic"/>
          <w:iCs/>
          <w:color w:val="1F497D"/>
          <w:sz w:val="20"/>
          <w:szCs w:val="20"/>
          <w:lang w:val="es-ES_tradnl"/>
        </w:rPr>
        <w:t>Ubicado en el conocido</w:t>
      </w:r>
      <w:r w:rsidR="00353AEE">
        <w:rPr>
          <w:rFonts w:ascii="Verdana" w:hAnsi="Verdana" w:cs="Calibri,Italic"/>
          <w:iCs/>
          <w:color w:val="1F497D"/>
          <w:sz w:val="20"/>
          <w:szCs w:val="20"/>
          <w:lang w:val="es-ES_tradnl"/>
        </w:rPr>
        <w:t xml:space="preserve"> M</w:t>
      </w:r>
      <w:r w:rsidR="00A82DE5">
        <w:rPr>
          <w:rFonts w:ascii="Verdana" w:hAnsi="Verdana" w:cs="Calibri,Italic"/>
          <w:iCs/>
          <w:color w:val="1F497D"/>
          <w:sz w:val="20"/>
          <w:szCs w:val="20"/>
          <w:lang w:val="es-ES_tradnl"/>
        </w:rPr>
        <w:t>alecón de la capital cubana</w:t>
      </w:r>
      <w:r w:rsidR="007579D0">
        <w:rPr>
          <w:rFonts w:ascii="Verdana" w:hAnsi="Verdana" w:cs="Calibri,Italic"/>
          <w:iCs/>
          <w:color w:val="1F497D"/>
          <w:sz w:val="20"/>
          <w:szCs w:val="20"/>
          <w:lang w:val="es-ES_tradnl"/>
        </w:rPr>
        <w:t xml:space="preserve"> y con una arquitectura de la época en la que fue inaugurado en 1957</w:t>
      </w:r>
      <w:r w:rsidR="00C45841">
        <w:rPr>
          <w:rFonts w:ascii="Verdana" w:hAnsi="Verdana" w:cs="Calibri,Italic"/>
          <w:iCs/>
          <w:color w:val="1F497D"/>
          <w:sz w:val="20"/>
          <w:szCs w:val="20"/>
          <w:lang w:val="es-ES_tradnl"/>
        </w:rPr>
        <w:t xml:space="preserve">, el </w:t>
      </w:r>
      <w:r w:rsidR="00C45841" w:rsidRPr="00C45841">
        <w:rPr>
          <w:rFonts w:ascii="Verdana" w:hAnsi="Verdana" w:cs="Calibri,Italic"/>
          <w:b/>
          <w:iCs/>
          <w:color w:val="1F497D"/>
          <w:sz w:val="20"/>
          <w:szCs w:val="20"/>
          <w:lang w:val="es-ES_tradnl"/>
        </w:rPr>
        <w:t>HOTEL RIVIERA</w:t>
      </w:r>
      <w:r w:rsidR="00A82DE5">
        <w:rPr>
          <w:rFonts w:ascii="Verdana" w:hAnsi="Verdana" w:cs="Calibri,Italic"/>
          <w:iCs/>
          <w:color w:val="1F497D"/>
          <w:sz w:val="20"/>
          <w:szCs w:val="20"/>
          <w:lang w:val="es-ES_tradnl"/>
        </w:rPr>
        <w:t xml:space="preserve"> </w:t>
      </w:r>
      <w:r w:rsidR="00C45841">
        <w:rPr>
          <w:rFonts w:ascii="Verdana" w:hAnsi="Verdana" w:cs="Calibri,Italic"/>
          <w:iCs/>
          <w:color w:val="1F497D"/>
          <w:sz w:val="20"/>
          <w:szCs w:val="20"/>
          <w:lang w:val="es-ES_tradnl"/>
        </w:rPr>
        <w:t xml:space="preserve">iniciará en poco tiempo </w:t>
      </w:r>
      <w:r w:rsidR="007579D0">
        <w:rPr>
          <w:rFonts w:ascii="Verdana" w:hAnsi="Verdana" w:cs="Calibri,Italic"/>
          <w:iCs/>
          <w:color w:val="1F497D"/>
          <w:sz w:val="20"/>
          <w:szCs w:val="20"/>
          <w:lang w:val="es-ES_tradnl"/>
        </w:rPr>
        <w:t>un ambicioso proyecto de</w:t>
      </w:r>
      <w:r w:rsidR="00A82DE5">
        <w:rPr>
          <w:rFonts w:ascii="Verdana" w:hAnsi="Verdana" w:cs="Calibri,Italic"/>
          <w:iCs/>
          <w:color w:val="1F497D"/>
          <w:sz w:val="20"/>
          <w:szCs w:val="20"/>
          <w:lang w:val="es-ES_tradnl"/>
        </w:rPr>
        <w:t xml:space="preserve"> reforma</w:t>
      </w:r>
      <w:r w:rsidR="007579D0">
        <w:rPr>
          <w:rFonts w:ascii="Verdana" w:hAnsi="Verdana" w:cs="Calibri,Italic"/>
          <w:iCs/>
          <w:color w:val="1F497D"/>
          <w:sz w:val="20"/>
          <w:szCs w:val="20"/>
          <w:lang w:val="es-ES_tradnl"/>
        </w:rPr>
        <w:t xml:space="preserve"> integral</w:t>
      </w:r>
      <w:r w:rsidR="00A82DE5">
        <w:rPr>
          <w:rFonts w:ascii="Verdana" w:hAnsi="Verdana" w:cs="Calibri,Italic"/>
          <w:iCs/>
          <w:color w:val="1F497D"/>
          <w:sz w:val="20"/>
          <w:szCs w:val="20"/>
          <w:lang w:val="es-ES_tradnl"/>
        </w:rPr>
        <w:t>. Como result</w:t>
      </w:r>
      <w:r w:rsidR="007579D0">
        <w:rPr>
          <w:rFonts w:ascii="Verdana" w:hAnsi="Verdana" w:cs="Calibri,Italic"/>
          <w:iCs/>
          <w:color w:val="1F497D"/>
          <w:sz w:val="20"/>
          <w:szCs w:val="20"/>
          <w:lang w:val="es-ES_tradnl"/>
        </w:rPr>
        <w:t>ado el hotel contará con 352 habitaciones totalmente renovadas. Este proyecto</w:t>
      </w:r>
      <w:r w:rsidR="00A82DE5">
        <w:rPr>
          <w:rFonts w:ascii="Verdana" w:hAnsi="Verdana" w:cs="Calibri,Italic"/>
          <w:iCs/>
          <w:color w:val="1F497D"/>
          <w:sz w:val="20"/>
          <w:szCs w:val="20"/>
          <w:lang w:val="es-ES_tradnl"/>
        </w:rPr>
        <w:t xml:space="preserve"> contemplará además espacios comunes y adecuará la oferta de producto y servicios de este establecimiento a los estándares de</w:t>
      </w:r>
      <w:r w:rsidR="00CF2157">
        <w:rPr>
          <w:rFonts w:ascii="Verdana" w:hAnsi="Verdana" w:cs="Calibri,Italic"/>
          <w:iCs/>
          <w:color w:val="1F497D"/>
          <w:sz w:val="20"/>
          <w:szCs w:val="20"/>
          <w:lang w:val="es-ES_tradnl"/>
        </w:rPr>
        <w:t xml:space="preserve"> calidad de la compañía. </w:t>
      </w:r>
      <w:r w:rsidR="007579D0" w:rsidRPr="00161397">
        <w:rPr>
          <w:rFonts w:ascii="Verdana" w:hAnsi="Verdana" w:cs="Calibri,Italic"/>
          <w:iCs/>
          <w:color w:val="1F497D"/>
          <w:sz w:val="20"/>
          <w:szCs w:val="20"/>
          <w:lang w:val="es-ES_tradnl"/>
        </w:rPr>
        <w:t xml:space="preserve">Además, el hotel contará con el famoso Cabaret Copa </w:t>
      </w:r>
      <w:proofErr w:type="spellStart"/>
      <w:r w:rsidR="007579D0" w:rsidRPr="00161397">
        <w:rPr>
          <w:rFonts w:ascii="Verdana" w:hAnsi="Verdana" w:cs="Calibri,Italic"/>
          <w:iCs/>
          <w:color w:val="1F497D"/>
          <w:sz w:val="20"/>
          <w:szCs w:val="20"/>
          <w:lang w:val="es-ES_tradnl"/>
        </w:rPr>
        <w:t>Room</w:t>
      </w:r>
      <w:proofErr w:type="spellEnd"/>
      <w:r w:rsidR="007579D0" w:rsidRPr="00161397">
        <w:rPr>
          <w:rFonts w:ascii="Verdana" w:hAnsi="Verdana" w:cs="Calibri,Italic"/>
          <w:iCs/>
          <w:color w:val="1F497D"/>
          <w:sz w:val="20"/>
          <w:szCs w:val="20"/>
          <w:lang w:val="es-ES_tradnl"/>
        </w:rPr>
        <w:t>, una</w:t>
      </w:r>
      <w:r w:rsidR="00CF2157" w:rsidRPr="00161397">
        <w:rPr>
          <w:rFonts w:ascii="Verdana" w:hAnsi="Verdana" w:cs="Calibri,Italic"/>
          <w:iCs/>
          <w:color w:val="1F497D"/>
          <w:sz w:val="20"/>
          <w:szCs w:val="20"/>
          <w:lang w:val="es-ES_tradnl"/>
        </w:rPr>
        <w:t xml:space="preserve"> gran</w:t>
      </w:r>
      <w:r w:rsidR="007579D0" w:rsidRPr="00161397">
        <w:rPr>
          <w:rFonts w:ascii="Verdana" w:hAnsi="Verdana" w:cs="Calibri,Italic"/>
          <w:iCs/>
          <w:color w:val="1F497D"/>
          <w:sz w:val="20"/>
          <w:szCs w:val="20"/>
          <w:lang w:val="es-ES_tradnl"/>
        </w:rPr>
        <w:t xml:space="preserve"> sala de espectáculos y uno d</w:t>
      </w:r>
      <w:r w:rsidR="00CF2157" w:rsidRPr="00161397">
        <w:rPr>
          <w:rFonts w:ascii="Verdana" w:hAnsi="Verdana" w:cs="Calibri,Italic"/>
          <w:iCs/>
          <w:color w:val="1F497D"/>
          <w:sz w:val="20"/>
          <w:szCs w:val="20"/>
          <w:lang w:val="es-ES_tradnl"/>
        </w:rPr>
        <w:t xml:space="preserve">e los lugares más reconocidos de las noches </w:t>
      </w:r>
      <w:r w:rsidR="007579D0" w:rsidRPr="00161397">
        <w:rPr>
          <w:rFonts w:ascii="Verdana" w:hAnsi="Verdana" w:cs="Calibri,Italic"/>
          <w:iCs/>
          <w:color w:val="1F497D"/>
          <w:sz w:val="20"/>
          <w:szCs w:val="20"/>
          <w:lang w:val="es-ES_tradnl"/>
        </w:rPr>
        <w:t>habaneras.</w:t>
      </w:r>
    </w:p>
    <w:p w14:paraId="1085F047" w14:textId="77777777" w:rsidR="001553CF" w:rsidRDefault="001553CF" w:rsidP="001553CF">
      <w:pPr>
        <w:autoSpaceDE w:val="0"/>
        <w:autoSpaceDN w:val="0"/>
        <w:adjustRightInd w:val="0"/>
        <w:spacing w:after="0" w:line="240" w:lineRule="auto"/>
        <w:jc w:val="both"/>
        <w:rPr>
          <w:rFonts w:ascii="Verdana" w:hAnsi="Verdana" w:cs="Calibri,Italic"/>
          <w:iCs/>
          <w:color w:val="1F497D"/>
          <w:sz w:val="20"/>
          <w:szCs w:val="20"/>
          <w:lang w:val="es-ES_tradnl"/>
        </w:rPr>
      </w:pPr>
    </w:p>
    <w:p w14:paraId="1D9710BB" w14:textId="1FB1A781" w:rsidR="00400354" w:rsidRDefault="00C45841" w:rsidP="001553CF">
      <w:pPr>
        <w:autoSpaceDE w:val="0"/>
        <w:autoSpaceDN w:val="0"/>
        <w:adjustRightInd w:val="0"/>
        <w:spacing w:after="0" w:line="240" w:lineRule="auto"/>
        <w:jc w:val="both"/>
        <w:rPr>
          <w:rFonts w:ascii="Verdana" w:hAnsi="Verdana" w:cs="Calibri,Italic"/>
          <w:iCs/>
          <w:color w:val="1F497D"/>
          <w:sz w:val="20"/>
          <w:szCs w:val="20"/>
          <w:lang w:val="es-ES_tradnl"/>
        </w:rPr>
      </w:pPr>
      <w:r>
        <w:rPr>
          <w:rFonts w:ascii="Verdana" w:hAnsi="Verdana" w:cs="Calibri,Italic"/>
          <w:iCs/>
          <w:color w:val="1F497D"/>
          <w:sz w:val="20"/>
          <w:szCs w:val="20"/>
          <w:lang w:val="es-ES_tradnl"/>
        </w:rPr>
        <w:t>Este nuevo hotel supondrá</w:t>
      </w:r>
      <w:r w:rsidR="00A82DE5">
        <w:rPr>
          <w:rFonts w:ascii="Verdana" w:hAnsi="Verdana" w:cs="Calibri,Italic"/>
          <w:iCs/>
          <w:color w:val="1F497D"/>
          <w:sz w:val="20"/>
          <w:szCs w:val="20"/>
          <w:lang w:val="es-ES_tradnl"/>
        </w:rPr>
        <w:t xml:space="preserve"> un hito </w:t>
      </w:r>
      <w:r w:rsidR="00B71651">
        <w:rPr>
          <w:rFonts w:ascii="Verdana" w:hAnsi="Verdana" w:cs="Calibri,Italic"/>
          <w:iCs/>
          <w:color w:val="1F497D"/>
          <w:sz w:val="20"/>
          <w:szCs w:val="20"/>
          <w:lang w:val="es-ES_tradnl"/>
        </w:rPr>
        <w:t xml:space="preserve">fundamental </w:t>
      </w:r>
      <w:r w:rsidR="00A82DE5">
        <w:rPr>
          <w:rFonts w:ascii="Verdana" w:hAnsi="Verdana" w:cs="Calibri,Italic"/>
          <w:iCs/>
          <w:color w:val="1F497D"/>
          <w:sz w:val="20"/>
          <w:szCs w:val="20"/>
          <w:lang w:val="es-ES_tradnl"/>
        </w:rPr>
        <w:t xml:space="preserve">en la </w:t>
      </w:r>
      <w:r w:rsidR="00B71651">
        <w:rPr>
          <w:rFonts w:ascii="Verdana" w:hAnsi="Verdana" w:cs="Calibri,Italic"/>
          <w:iCs/>
          <w:color w:val="1F497D"/>
          <w:sz w:val="20"/>
          <w:szCs w:val="20"/>
          <w:lang w:val="es-ES_tradnl"/>
        </w:rPr>
        <w:t xml:space="preserve">trayectoria de </w:t>
      </w:r>
      <w:r w:rsidR="00B71651" w:rsidRPr="00B71651">
        <w:rPr>
          <w:rFonts w:ascii="Verdana" w:hAnsi="Verdana" w:cs="Calibri,Italic"/>
          <w:b/>
          <w:iCs/>
          <w:color w:val="1F497D"/>
          <w:sz w:val="20"/>
          <w:szCs w:val="20"/>
          <w:lang w:val="es-ES_tradnl"/>
        </w:rPr>
        <w:t>IBEROSTAR</w:t>
      </w:r>
      <w:r w:rsidR="00A82DE5">
        <w:rPr>
          <w:rFonts w:ascii="Verdana" w:hAnsi="Verdana" w:cs="Calibri,Italic"/>
          <w:iCs/>
          <w:color w:val="1F497D"/>
          <w:sz w:val="20"/>
          <w:szCs w:val="20"/>
          <w:lang w:val="es-ES_tradnl"/>
        </w:rPr>
        <w:t xml:space="preserve"> </w:t>
      </w:r>
      <w:r w:rsidR="00B71651">
        <w:rPr>
          <w:rFonts w:ascii="Verdana" w:hAnsi="Verdana" w:cs="Calibri,Italic"/>
          <w:iCs/>
          <w:color w:val="1F497D"/>
          <w:sz w:val="20"/>
          <w:szCs w:val="20"/>
          <w:lang w:val="es-ES_tradnl"/>
        </w:rPr>
        <w:t>y</w:t>
      </w:r>
      <w:r>
        <w:rPr>
          <w:rFonts w:ascii="Verdana" w:hAnsi="Verdana" w:cs="Calibri,Italic"/>
          <w:iCs/>
          <w:color w:val="1F497D"/>
          <w:sz w:val="20"/>
          <w:szCs w:val="20"/>
          <w:lang w:val="es-ES_tradnl"/>
        </w:rPr>
        <w:t xml:space="preserve"> una</w:t>
      </w:r>
      <w:r w:rsidR="00B71651">
        <w:rPr>
          <w:rFonts w:ascii="Verdana" w:hAnsi="Verdana" w:cs="Calibri,Italic"/>
          <w:iCs/>
          <w:color w:val="1F497D"/>
          <w:sz w:val="20"/>
          <w:szCs w:val="20"/>
          <w:lang w:val="es-ES_tradnl"/>
        </w:rPr>
        <w:t xml:space="preserve"> muestra </w:t>
      </w:r>
      <w:r>
        <w:rPr>
          <w:rFonts w:ascii="Verdana" w:hAnsi="Verdana" w:cs="Calibri,Italic"/>
          <w:iCs/>
          <w:color w:val="1F497D"/>
          <w:sz w:val="20"/>
          <w:szCs w:val="20"/>
          <w:lang w:val="es-ES_tradnl"/>
        </w:rPr>
        <w:t xml:space="preserve">de </w:t>
      </w:r>
      <w:r w:rsidR="00B71651">
        <w:rPr>
          <w:rFonts w:ascii="Verdana" w:hAnsi="Verdana" w:cs="Calibri,Italic"/>
          <w:iCs/>
          <w:color w:val="1F497D"/>
          <w:sz w:val="20"/>
          <w:szCs w:val="20"/>
          <w:lang w:val="es-ES_tradnl"/>
        </w:rPr>
        <w:t xml:space="preserve">su apuesta por Cuba como un destino de máxima relevancia en el portfolio de la </w:t>
      </w:r>
      <w:r w:rsidR="007215FC">
        <w:rPr>
          <w:rFonts w:ascii="Verdana" w:hAnsi="Verdana" w:cs="Calibri,Italic"/>
          <w:iCs/>
          <w:color w:val="1F497D"/>
          <w:sz w:val="20"/>
          <w:szCs w:val="20"/>
          <w:lang w:val="es-ES_tradnl"/>
        </w:rPr>
        <w:t>cadena hotelera</w:t>
      </w:r>
      <w:r w:rsidR="00EA1A66">
        <w:rPr>
          <w:rFonts w:ascii="Verdana" w:hAnsi="Verdana" w:cs="Calibri,Italic"/>
          <w:iCs/>
          <w:color w:val="1F497D"/>
          <w:sz w:val="20"/>
          <w:szCs w:val="20"/>
          <w:lang w:val="es-ES_tradnl"/>
        </w:rPr>
        <w:t>.</w:t>
      </w:r>
    </w:p>
    <w:p w14:paraId="3C33F348" w14:textId="77777777" w:rsidR="001553CF" w:rsidRDefault="001553CF" w:rsidP="001553CF">
      <w:pPr>
        <w:autoSpaceDE w:val="0"/>
        <w:autoSpaceDN w:val="0"/>
        <w:adjustRightInd w:val="0"/>
        <w:spacing w:after="0" w:line="240" w:lineRule="auto"/>
        <w:jc w:val="both"/>
        <w:rPr>
          <w:rFonts w:ascii="Verdana" w:hAnsi="Verdana" w:cs="Calibri,Italic"/>
          <w:iCs/>
          <w:color w:val="1F497D"/>
          <w:sz w:val="20"/>
          <w:szCs w:val="20"/>
          <w:lang w:val="es-ES_tradnl"/>
        </w:rPr>
      </w:pPr>
    </w:p>
    <w:p w14:paraId="56BDC668" w14:textId="23B51DFD" w:rsidR="00400354" w:rsidRDefault="00C73585" w:rsidP="001553CF">
      <w:pPr>
        <w:autoSpaceDE w:val="0"/>
        <w:autoSpaceDN w:val="0"/>
        <w:adjustRightInd w:val="0"/>
        <w:spacing w:after="0" w:line="240" w:lineRule="auto"/>
        <w:jc w:val="both"/>
        <w:rPr>
          <w:rFonts w:ascii="Verdana" w:hAnsi="Verdana" w:cs="Calibri,Italic"/>
          <w:i/>
          <w:iCs/>
          <w:color w:val="1F497D"/>
          <w:sz w:val="20"/>
          <w:szCs w:val="20"/>
          <w:lang w:val="es-ES_tradnl"/>
        </w:rPr>
      </w:pPr>
      <w:r>
        <w:rPr>
          <w:rFonts w:ascii="Verdana" w:hAnsi="Verdana" w:cs="Calibri,Italic"/>
          <w:b/>
          <w:iCs/>
          <w:color w:val="1F497D"/>
          <w:sz w:val="20"/>
          <w:szCs w:val="20"/>
          <w:lang w:val="es-ES_tradnl"/>
        </w:rPr>
        <w:t>Enric Noguer</w:t>
      </w:r>
      <w:r w:rsidR="00400354">
        <w:rPr>
          <w:rFonts w:ascii="Verdana" w:hAnsi="Verdana" w:cs="Calibri,Italic"/>
          <w:iCs/>
          <w:color w:val="1F497D"/>
          <w:sz w:val="20"/>
          <w:szCs w:val="20"/>
          <w:lang w:val="es-ES_tradnl"/>
        </w:rPr>
        <w:t xml:space="preserve">, </w:t>
      </w:r>
      <w:r>
        <w:rPr>
          <w:rFonts w:ascii="Verdana" w:hAnsi="Verdana" w:cs="Calibri,Italic"/>
          <w:b/>
          <w:iCs/>
          <w:color w:val="1F497D"/>
          <w:sz w:val="20"/>
          <w:szCs w:val="20"/>
          <w:lang w:val="es-ES_tradnl"/>
        </w:rPr>
        <w:t>Director General</w:t>
      </w:r>
      <w:r w:rsidR="00400354" w:rsidRPr="00400354">
        <w:rPr>
          <w:rFonts w:ascii="Verdana" w:hAnsi="Verdana" w:cs="Calibri,Italic"/>
          <w:b/>
          <w:iCs/>
          <w:color w:val="1F497D"/>
          <w:sz w:val="20"/>
          <w:szCs w:val="20"/>
          <w:lang w:val="es-ES_tradnl"/>
        </w:rPr>
        <w:t xml:space="preserve"> América de GRUPO IBEROSTAR</w:t>
      </w:r>
      <w:r w:rsidR="00400354">
        <w:rPr>
          <w:rFonts w:ascii="Verdana" w:hAnsi="Verdana" w:cs="Calibri,Italic"/>
          <w:iCs/>
          <w:color w:val="1F497D"/>
          <w:sz w:val="20"/>
          <w:szCs w:val="20"/>
          <w:lang w:val="es-ES_tradnl"/>
        </w:rPr>
        <w:t xml:space="preserve"> ha declarado: “</w:t>
      </w:r>
      <w:r w:rsidR="00400354" w:rsidRPr="00400354">
        <w:rPr>
          <w:rFonts w:ascii="Verdana" w:hAnsi="Verdana" w:cs="Calibri,Italic"/>
          <w:i/>
          <w:iCs/>
          <w:color w:val="1F497D"/>
          <w:sz w:val="20"/>
          <w:szCs w:val="20"/>
          <w:lang w:val="es-ES_tradnl"/>
        </w:rPr>
        <w:t xml:space="preserve">Este hotel supone para nosotros un paso </w:t>
      </w:r>
      <w:r w:rsidR="00C84AC5">
        <w:rPr>
          <w:rFonts w:ascii="Verdana" w:hAnsi="Verdana" w:cs="Calibri,Italic"/>
          <w:i/>
          <w:iCs/>
          <w:color w:val="1F497D"/>
          <w:sz w:val="20"/>
          <w:szCs w:val="20"/>
          <w:lang w:val="es-ES_tradnl"/>
        </w:rPr>
        <w:t>de especial relevancia ya que</w:t>
      </w:r>
      <w:r w:rsidR="00400354">
        <w:rPr>
          <w:rFonts w:ascii="Verdana" w:hAnsi="Verdana" w:cs="Calibri,Italic"/>
          <w:i/>
          <w:iCs/>
          <w:color w:val="1F497D"/>
          <w:sz w:val="20"/>
          <w:szCs w:val="20"/>
          <w:lang w:val="es-ES_tradnl"/>
        </w:rPr>
        <w:t xml:space="preserve"> </w:t>
      </w:r>
      <w:r w:rsidR="00C84AC5">
        <w:rPr>
          <w:rFonts w:ascii="Verdana" w:hAnsi="Verdana" w:cs="Calibri,Italic"/>
          <w:i/>
          <w:iCs/>
          <w:color w:val="1F497D"/>
          <w:sz w:val="20"/>
          <w:szCs w:val="20"/>
          <w:lang w:val="es-ES_tradnl"/>
        </w:rPr>
        <w:t>nos permite consolidar</w:t>
      </w:r>
      <w:r w:rsidR="00400354">
        <w:rPr>
          <w:rFonts w:ascii="Verdana" w:hAnsi="Verdana" w:cs="Calibri,Italic"/>
          <w:i/>
          <w:iCs/>
          <w:color w:val="1F497D"/>
          <w:sz w:val="20"/>
          <w:szCs w:val="20"/>
          <w:lang w:val="es-ES_tradnl"/>
        </w:rPr>
        <w:t xml:space="preserve"> de forma cualitativa nuestra presencia </w:t>
      </w:r>
      <w:r w:rsidR="008C45E8">
        <w:rPr>
          <w:rFonts w:ascii="Verdana" w:hAnsi="Verdana" w:cs="Calibri,Italic"/>
          <w:i/>
          <w:iCs/>
          <w:color w:val="1F497D"/>
          <w:sz w:val="20"/>
          <w:szCs w:val="20"/>
          <w:lang w:val="es-ES_tradnl"/>
        </w:rPr>
        <w:t xml:space="preserve">en La </w:t>
      </w:r>
      <w:r w:rsidR="007579D0">
        <w:rPr>
          <w:rFonts w:ascii="Verdana" w:hAnsi="Verdana" w:cs="Calibri,Italic"/>
          <w:i/>
          <w:iCs/>
          <w:color w:val="1F497D"/>
          <w:sz w:val="20"/>
          <w:szCs w:val="20"/>
          <w:lang w:val="es-ES_tradnl"/>
        </w:rPr>
        <w:t>Habana con un hotel muy reconocido históricamente</w:t>
      </w:r>
      <w:r w:rsidR="00400354">
        <w:rPr>
          <w:rFonts w:ascii="Verdana" w:hAnsi="Verdana" w:cs="Calibri,Italic"/>
          <w:i/>
          <w:iCs/>
          <w:color w:val="1F497D"/>
          <w:sz w:val="20"/>
          <w:szCs w:val="20"/>
          <w:lang w:val="es-ES_tradnl"/>
        </w:rPr>
        <w:t xml:space="preserve">. Para IBEROSTAR, Cuba </w:t>
      </w:r>
      <w:r w:rsidR="007579D0">
        <w:rPr>
          <w:rFonts w:ascii="Verdana" w:hAnsi="Verdana" w:cs="Calibri,Italic"/>
          <w:i/>
          <w:iCs/>
          <w:color w:val="1F497D"/>
          <w:sz w:val="20"/>
          <w:szCs w:val="20"/>
          <w:lang w:val="es-ES_tradnl"/>
        </w:rPr>
        <w:t>es</w:t>
      </w:r>
      <w:r w:rsidR="00400354">
        <w:rPr>
          <w:rFonts w:ascii="Verdana" w:hAnsi="Verdana" w:cs="Calibri,Italic"/>
          <w:i/>
          <w:iCs/>
          <w:color w:val="1F497D"/>
          <w:sz w:val="20"/>
          <w:szCs w:val="20"/>
          <w:lang w:val="es-ES_tradnl"/>
        </w:rPr>
        <w:t xml:space="preserve"> un des</w:t>
      </w:r>
      <w:r w:rsidR="00EA1A66">
        <w:rPr>
          <w:rFonts w:ascii="Verdana" w:hAnsi="Verdana" w:cs="Calibri,Italic"/>
          <w:i/>
          <w:iCs/>
          <w:color w:val="1F497D"/>
          <w:sz w:val="20"/>
          <w:szCs w:val="20"/>
          <w:lang w:val="es-ES_tradnl"/>
        </w:rPr>
        <w:t xml:space="preserve">tino de </w:t>
      </w:r>
      <w:r w:rsidR="008C45E8">
        <w:rPr>
          <w:rFonts w:ascii="Verdana" w:hAnsi="Verdana" w:cs="Calibri,Italic"/>
          <w:i/>
          <w:iCs/>
          <w:color w:val="1F497D"/>
          <w:sz w:val="20"/>
          <w:szCs w:val="20"/>
          <w:lang w:val="es-ES_tradnl"/>
        </w:rPr>
        <w:t xml:space="preserve">enorme </w:t>
      </w:r>
      <w:r w:rsidR="00EA1A66">
        <w:rPr>
          <w:rFonts w:ascii="Verdana" w:hAnsi="Verdana" w:cs="Calibri,Italic"/>
          <w:i/>
          <w:iCs/>
          <w:color w:val="1F497D"/>
          <w:sz w:val="20"/>
          <w:szCs w:val="20"/>
          <w:lang w:val="es-ES_tradnl"/>
        </w:rPr>
        <w:t>importancia</w:t>
      </w:r>
      <w:r w:rsidR="007579D0">
        <w:rPr>
          <w:rFonts w:ascii="Verdana" w:hAnsi="Verdana" w:cs="Calibri,Italic"/>
          <w:i/>
          <w:iCs/>
          <w:color w:val="1F497D"/>
          <w:sz w:val="20"/>
          <w:szCs w:val="20"/>
          <w:lang w:val="es-ES_tradnl"/>
        </w:rPr>
        <w:t xml:space="preserve"> y clave en nuestra estrategia de expansión, </w:t>
      </w:r>
      <w:r w:rsidR="00EA1A66">
        <w:rPr>
          <w:rFonts w:ascii="Verdana" w:hAnsi="Verdana" w:cs="Calibri,Italic"/>
          <w:i/>
          <w:iCs/>
          <w:color w:val="1F497D"/>
          <w:sz w:val="20"/>
          <w:szCs w:val="20"/>
          <w:lang w:val="es-ES_tradnl"/>
        </w:rPr>
        <w:t>por lo que</w:t>
      </w:r>
      <w:r w:rsidR="00C84AC5">
        <w:rPr>
          <w:rFonts w:ascii="Verdana" w:hAnsi="Verdana" w:cs="Calibri,Italic"/>
          <w:i/>
          <w:iCs/>
          <w:color w:val="1F497D"/>
          <w:sz w:val="20"/>
          <w:szCs w:val="20"/>
          <w:lang w:val="es-ES_tradnl"/>
        </w:rPr>
        <w:t xml:space="preserve"> seguiremos</w:t>
      </w:r>
      <w:r w:rsidR="00400354">
        <w:rPr>
          <w:rFonts w:ascii="Verdana" w:hAnsi="Verdana" w:cs="Calibri,Italic"/>
          <w:i/>
          <w:iCs/>
          <w:color w:val="1F497D"/>
          <w:sz w:val="20"/>
          <w:szCs w:val="20"/>
          <w:lang w:val="es-ES_tradnl"/>
        </w:rPr>
        <w:t xml:space="preserve"> apostando por ofrecer</w:t>
      </w:r>
      <w:r w:rsidR="007215FC">
        <w:rPr>
          <w:rFonts w:ascii="Verdana" w:hAnsi="Verdana" w:cs="Calibri,Italic"/>
          <w:i/>
          <w:iCs/>
          <w:color w:val="1F497D"/>
          <w:sz w:val="20"/>
          <w:szCs w:val="20"/>
          <w:lang w:val="es-ES_tradnl"/>
        </w:rPr>
        <w:t xml:space="preserve"> en este país</w:t>
      </w:r>
      <w:r w:rsidR="00400354">
        <w:rPr>
          <w:rFonts w:ascii="Verdana" w:hAnsi="Verdana" w:cs="Calibri,Italic"/>
          <w:i/>
          <w:iCs/>
          <w:color w:val="1F497D"/>
          <w:sz w:val="20"/>
          <w:szCs w:val="20"/>
          <w:lang w:val="es-ES_tradnl"/>
        </w:rPr>
        <w:t xml:space="preserve"> una propuesta de alojamiento </w:t>
      </w:r>
      <w:r w:rsidR="00C84AC5">
        <w:rPr>
          <w:rFonts w:ascii="Verdana" w:hAnsi="Verdana" w:cs="Calibri,Italic"/>
          <w:i/>
          <w:iCs/>
          <w:color w:val="1F497D"/>
          <w:sz w:val="20"/>
          <w:szCs w:val="20"/>
          <w:lang w:val="es-ES_tradnl"/>
        </w:rPr>
        <w:t xml:space="preserve">competitiva y </w:t>
      </w:r>
      <w:r w:rsidR="008C45E8">
        <w:rPr>
          <w:rFonts w:ascii="Verdana" w:hAnsi="Verdana" w:cs="Calibri,Italic"/>
          <w:i/>
          <w:iCs/>
          <w:color w:val="1F497D"/>
          <w:sz w:val="20"/>
          <w:szCs w:val="20"/>
          <w:lang w:val="es-ES_tradnl"/>
        </w:rPr>
        <w:t>de calidad</w:t>
      </w:r>
      <w:r w:rsidR="00C84AC5">
        <w:rPr>
          <w:rFonts w:ascii="Verdana" w:hAnsi="Verdana" w:cs="Calibri,Italic"/>
          <w:i/>
          <w:iCs/>
          <w:color w:val="1F497D"/>
          <w:sz w:val="20"/>
          <w:szCs w:val="20"/>
          <w:lang w:val="es-ES_tradnl"/>
        </w:rPr>
        <w:t xml:space="preserve">”. </w:t>
      </w:r>
      <w:r w:rsidR="00400354">
        <w:rPr>
          <w:rFonts w:ascii="Verdana" w:hAnsi="Verdana" w:cs="Calibri,Italic"/>
          <w:i/>
          <w:iCs/>
          <w:color w:val="1F497D"/>
          <w:sz w:val="20"/>
          <w:szCs w:val="20"/>
          <w:lang w:val="es-ES_tradnl"/>
        </w:rPr>
        <w:t xml:space="preserve"> </w:t>
      </w:r>
    </w:p>
    <w:p w14:paraId="535C9B9B" w14:textId="77777777" w:rsidR="001553CF" w:rsidRDefault="001553CF" w:rsidP="001553CF">
      <w:pPr>
        <w:autoSpaceDE w:val="0"/>
        <w:autoSpaceDN w:val="0"/>
        <w:adjustRightInd w:val="0"/>
        <w:spacing w:after="0" w:line="240" w:lineRule="auto"/>
        <w:jc w:val="both"/>
        <w:rPr>
          <w:rFonts w:ascii="Verdana" w:hAnsi="Verdana" w:cs="Calibri,Italic"/>
          <w:i/>
          <w:iCs/>
          <w:color w:val="1F497D"/>
          <w:sz w:val="20"/>
          <w:szCs w:val="20"/>
          <w:lang w:val="es-ES_tradnl"/>
        </w:rPr>
      </w:pPr>
    </w:p>
    <w:p w14:paraId="7F3690EB" w14:textId="77777777" w:rsidR="00A9470D" w:rsidRDefault="00A9470D" w:rsidP="001553CF">
      <w:pPr>
        <w:autoSpaceDE w:val="0"/>
        <w:autoSpaceDN w:val="0"/>
        <w:adjustRightInd w:val="0"/>
        <w:spacing w:after="0" w:line="240" w:lineRule="auto"/>
        <w:jc w:val="both"/>
        <w:rPr>
          <w:rFonts w:ascii="Verdana" w:hAnsi="Verdana" w:cs="Calibri,Italic"/>
          <w:iCs/>
          <w:color w:val="1F497D"/>
          <w:sz w:val="20"/>
          <w:szCs w:val="20"/>
          <w:lang w:val="es-ES_tradnl"/>
        </w:rPr>
      </w:pPr>
    </w:p>
    <w:p w14:paraId="3CAA7327" w14:textId="77777777" w:rsidR="00A9470D" w:rsidRDefault="00A9470D" w:rsidP="001553CF">
      <w:pPr>
        <w:autoSpaceDE w:val="0"/>
        <w:autoSpaceDN w:val="0"/>
        <w:adjustRightInd w:val="0"/>
        <w:spacing w:after="0" w:line="240" w:lineRule="auto"/>
        <w:jc w:val="both"/>
        <w:rPr>
          <w:rFonts w:ascii="Verdana" w:hAnsi="Verdana" w:cs="Calibri,Italic"/>
          <w:iCs/>
          <w:color w:val="1F497D"/>
          <w:sz w:val="20"/>
          <w:szCs w:val="20"/>
          <w:lang w:val="es-ES_tradnl"/>
        </w:rPr>
      </w:pPr>
    </w:p>
    <w:p w14:paraId="0291584D" w14:textId="6B627EE1" w:rsidR="00AA3C7F" w:rsidRDefault="00C45841" w:rsidP="001553CF">
      <w:pPr>
        <w:autoSpaceDE w:val="0"/>
        <w:autoSpaceDN w:val="0"/>
        <w:adjustRightInd w:val="0"/>
        <w:spacing w:after="0" w:line="240" w:lineRule="auto"/>
        <w:jc w:val="both"/>
        <w:rPr>
          <w:rFonts w:ascii="Verdana" w:hAnsi="Verdana" w:cs="Calibri,Italic"/>
          <w:iCs/>
          <w:color w:val="1F497D"/>
          <w:sz w:val="20"/>
          <w:szCs w:val="20"/>
          <w:lang w:val="es-ES_tradnl"/>
        </w:rPr>
      </w:pPr>
      <w:r w:rsidRPr="00C45841">
        <w:rPr>
          <w:rFonts w:ascii="Verdana" w:hAnsi="Verdana" w:cs="Calibri,Italic"/>
          <w:iCs/>
          <w:color w:val="1F497D"/>
          <w:sz w:val="20"/>
          <w:szCs w:val="20"/>
          <w:lang w:val="es-ES_tradnl"/>
        </w:rPr>
        <w:t>El futuro</w:t>
      </w:r>
      <w:r>
        <w:rPr>
          <w:rFonts w:ascii="Verdana" w:hAnsi="Verdana" w:cs="Calibri,Italic"/>
          <w:b/>
          <w:iCs/>
          <w:color w:val="1F497D"/>
          <w:sz w:val="20"/>
          <w:szCs w:val="20"/>
          <w:lang w:val="es-ES_tradnl"/>
        </w:rPr>
        <w:t xml:space="preserve"> </w:t>
      </w:r>
      <w:r w:rsidR="00A82DE5" w:rsidRPr="00A82DE5">
        <w:rPr>
          <w:rFonts w:ascii="Verdana" w:hAnsi="Verdana" w:cs="Calibri,Italic"/>
          <w:b/>
          <w:iCs/>
          <w:color w:val="1F497D"/>
          <w:sz w:val="20"/>
          <w:szCs w:val="20"/>
          <w:lang w:val="es-ES_tradnl"/>
        </w:rPr>
        <w:t>IBEROSTAR Riviera</w:t>
      </w:r>
      <w:r>
        <w:rPr>
          <w:rFonts w:ascii="Verdana" w:hAnsi="Verdana" w:cs="Calibri,Italic"/>
          <w:iCs/>
          <w:color w:val="1F497D"/>
          <w:sz w:val="20"/>
          <w:szCs w:val="20"/>
          <w:lang w:val="es-ES_tradnl"/>
        </w:rPr>
        <w:t xml:space="preserve"> se convertirá</w:t>
      </w:r>
      <w:r w:rsidR="00A82DE5">
        <w:rPr>
          <w:rFonts w:ascii="Verdana" w:hAnsi="Verdana" w:cs="Calibri,Italic"/>
          <w:iCs/>
          <w:color w:val="1F497D"/>
          <w:sz w:val="20"/>
          <w:szCs w:val="20"/>
          <w:lang w:val="es-ES_tradnl"/>
        </w:rPr>
        <w:t xml:space="preserve"> así en el segundo hotel de la cadena en La Habana, que cuenta ya con </w:t>
      </w:r>
      <w:r w:rsidR="00A82DE5" w:rsidRPr="00A82DE5">
        <w:rPr>
          <w:rFonts w:ascii="Verdana" w:hAnsi="Verdana" w:cs="Calibri,Italic"/>
          <w:b/>
          <w:iCs/>
          <w:color w:val="1F497D"/>
          <w:sz w:val="20"/>
          <w:szCs w:val="20"/>
          <w:lang w:val="es-ES_tradnl"/>
        </w:rPr>
        <w:t>IBEROSTAR Parque Central</w:t>
      </w:r>
      <w:r w:rsidR="00A82DE5">
        <w:rPr>
          <w:rFonts w:ascii="Verdana" w:hAnsi="Verdana" w:cs="Calibri,Italic"/>
          <w:iCs/>
          <w:color w:val="1F497D"/>
          <w:sz w:val="20"/>
          <w:szCs w:val="20"/>
          <w:lang w:val="es-ES_tradnl"/>
        </w:rPr>
        <w:t xml:space="preserve">. </w:t>
      </w:r>
      <w:r w:rsidR="00DF4592">
        <w:rPr>
          <w:rFonts w:ascii="Verdana" w:hAnsi="Verdana" w:cs="Calibri,Italic"/>
          <w:iCs/>
          <w:color w:val="1F497D"/>
          <w:sz w:val="20"/>
          <w:szCs w:val="20"/>
          <w:lang w:val="es-ES_tradnl"/>
        </w:rPr>
        <w:t xml:space="preserve">En la actualidad </w:t>
      </w:r>
      <w:r w:rsidR="00DF4592" w:rsidRPr="00DF4592">
        <w:rPr>
          <w:rFonts w:ascii="Verdana" w:hAnsi="Verdana" w:cs="Calibri,Italic"/>
          <w:b/>
          <w:iCs/>
          <w:color w:val="1F497D"/>
          <w:sz w:val="20"/>
          <w:szCs w:val="20"/>
          <w:lang w:val="es-ES_tradnl"/>
        </w:rPr>
        <w:t>IBEROSTAR Hotels &amp; Resorts</w:t>
      </w:r>
      <w:r w:rsidR="00DF4592">
        <w:rPr>
          <w:rFonts w:ascii="Verdana" w:hAnsi="Verdana" w:cs="Calibri,Italic"/>
          <w:iCs/>
          <w:color w:val="1F497D"/>
          <w:sz w:val="20"/>
          <w:szCs w:val="20"/>
          <w:lang w:val="es-ES_tradnl"/>
        </w:rPr>
        <w:t xml:space="preserve"> </w:t>
      </w:r>
      <w:r w:rsidR="00AA3C7F">
        <w:rPr>
          <w:rFonts w:ascii="Verdana" w:hAnsi="Verdana" w:cs="Calibri,Italic"/>
          <w:iCs/>
          <w:color w:val="1F497D"/>
          <w:sz w:val="20"/>
          <w:szCs w:val="20"/>
          <w:lang w:val="es-ES_tradnl"/>
        </w:rPr>
        <w:t xml:space="preserve">dispone de </w:t>
      </w:r>
      <w:r w:rsidR="001553CF">
        <w:rPr>
          <w:rFonts w:ascii="Verdana" w:hAnsi="Verdana" w:cs="Calibri,Italic"/>
          <w:iCs/>
          <w:color w:val="1F497D"/>
          <w:sz w:val="20"/>
          <w:szCs w:val="20"/>
          <w:lang w:val="es-ES_tradnl"/>
        </w:rPr>
        <w:t>otros once hoteles en C</w:t>
      </w:r>
      <w:r w:rsidR="00EA1A66">
        <w:rPr>
          <w:rFonts w:ascii="Verdana" w:hAnsi="Verdana" w:cs="Calibri,Italic"/>
          <w:iCs/>
          <w:color w:val="1F497D"/>
          <w:sz w:val="20"/>
          <w:szCs w:val="20"/>
          <w:lang w:val="es-ES_tradnl"/>
        </w:rPr>
        <w:t>uba. En 2017 la compañía sumará también su decimotercer</w:t>
      </w:r>
      <w:r w:rsidR="001553CF">
        <w:rPr>
          <w:rFonts w:ascii="Verdana" w:hAnsi="Verdana" w:cs="Calibri,Italic"/>
          <w:iCs/>
          <w:color w:val="1F497D"/>
          <w:sz w:val="20"/>
          <w:szCs w:val="20"/>
          <w:lang w:val="es-ES_tradnl"/>
        </w:rPr>
        <w:t xml:space="preserve"> hotel a su portfolio en Cuba, </w:t>
      </w:r>
      <w:r w:rsidR="00AA3C7F">
        <w:rPr>
          <w:rFonts w:ascii="Verdana" w:hAnsi="Verdana" w:cs="Calibri,Italic"/>
          <w:iCs/>
          <w:color w:val="1F497D"/>
          <w:sz w:val="20"/>
          <w:szCs w:val="20"/>
          <w:lang w:val="es-ES_tradnl"/>
        </w:rPr>
        <w:t xml:space="preserve">el </w:t>
      </w:r>
      <w:r w:rsidR="00AA3C7F" w:rsidRPr="00AA3C7F">
        <w:rPr>
          <w:rFonts w:ascii="Verdana" w:hAnsi="Verdana" w:cs="Calibri,Italic"/>
          <w:b/>
          <w:iCs/>
          <w:color w:val="1F497D"/>
          <w:sz w:val="20"/>
          <w:szCs w:val="20"/>
          <w:lang w:val="es-ES_tradnl"/>
        </w:rPr>
        <w:t>IBEROSTAR Bella Vista Varadero</w:t>
      </w:r>
      <w:r w:rsidR="00AA3C7F">
        <w:rPr>
          <w:rFonts w:ascii="Verdana" w:hAnsi="Verdana" w:cs="Calibri,Italic"/>
          <w:iCs/>
          <w:color w:val="1F497D"/>
          <w:sz w:val="20"/>
          <w:szCs w:val="20"/>
          <w:lang w:val="es-ES_tradnl"/>
        </w:rPr>
        <w:t xml:space="preserve">, </w:t>
      </w:r>
      <w:r w:rsidR="00EA1A66">
        <w:rPr>
          <w:rFonts w:ascii="Verdana" w:hAnsi="Verdana" w:cs="Calibri,Italic"/>
          <w:iCs/>
          <w:color w:val="1F497D"/>
          <w:sz w:val="20"/>
          <w:szCs w:val="20"/>
          <w:lang w:val="es-ES_tradnl"/>
        </w:rPr>
        <w:t>un establecimiento 5 estrellas en Varadero con 827 habitaciones.</w:t>
      </w:r>
    </w:p>
    <w:p w14:paraId="01EFE898" w14:textId="77777777" w:rsidR="00EA1A66" w:rsidRDefault="00EA1A66" w:rsidP="00D8487D">
      <w:pPr>
        <w:spacing w:after="0" w:line="240" w:lineRule="auto"/>
        <w:jc w:val="both"/>
        <w:rPr>
          <w:rFonts w:ascii="Verdana" w:hAnsi="Verdana" w:cs="Calibri,Italic"/>
          <w:iCs/>
          <w:color w:val="1F497D"/>
          <w:sz w:val="20"/>
          <w:szCs w:val="20"/>
          <w:lang w:val="es-ES_tradnl"/>
        </w:rPr>
      </w:pPr>
    </w:p>
    <w:p w14:paraId="065D0A32" w14:textId="3E2A9055" w:rsidR="00D8487D" w:rsidRDefault="00D8487D" w:rsidP="00D8487D">
      <w:pPr>
        <w:spacing w:after="0" w:line="240" w:lineRule="auto"/>
        <w:jc w:val="both"/>
        <w:rPr>
          <w:rFonts w:ascii="Verdana" w:hAnsi="Verdana"/>
          <w:b/>
          <w:bCs/>
          <w:color w:val="1F4E79"/>
          <w:sz w:val="18"/>
          <w:szCs w:val="16"/>
          <w:lang w:val="es-ES_tradnl"/>
        </w:rPr>
      </w:pPr>
      <w:r w:rsidRPr="00D8487D">
        <w:rPr>
          <w:rFonts w:ascii="Verdana" w:hAnsi="Verdana"/>
          <w:b/>
          <w:bCs/>
          <w:color w:val="1F4E79"/>
          <w:sz w:val="18"/>
          <w:szCs w:val="16"/>
          <w:lang w:val="es-ES_tradnl"/>
        </w:rPr>
        <w:t>Sobre IBEROSTAR Hotels &amp; Resorts</w:t>
      </w:r>
    </w:p>
    <w:p w14:paraId="3A5CD4C4" w14:textId="77777777" w:rsidR="009B7BAE" w:rsidRPr="00D8487D" w:rsidRDefault="009B7BAE" w:rsidP="00D8487D">
      <w:pPr>
        <w:spacing w:after="0" w:line="240" w:lineRule="auto"/>
        <w:jc w:val="both"/>
        <w:rPr>
          <w:rFonts w:ascii="Verdana" w:hAnsi="Verdana"/>
          <w:b/>
          <w:bCs/>
          <w:color w:val="1F4E79"/>
          <w:sz w:val="18"/>
          <w:szCs w:val="16"/>
          <w:lang w:val="es-ES_tradnl"/>
        </w:rPr>
      </w:pPr>
    </w:p>
    <w:p w14:paraId="165B2A50" w14:textId="53BFFC56" w:rsidR="00D8487D" w:rsidRPr="00D8487D" w:rsidRDefault="00D8487D" w:rsidP="00D8487D">
      <w:pPr>
        <w:spacing w:after="0" w:line="240" w:lineRule="auto"/>
        <w:jc w:val="both"/>
        <w:rPr>
          <w:rFonts w:ascii="Verdana" w:hAnsi="Verdana"/>
          <w:color w:val="1F4E79"/>
          <w:sz w:val="18"/>
          <w:szCs w:val="16"/>
          <w:lang w:val="es-ES_tradnl"/>
        </w:rPr>
      </w:pPr>
      <w:r w:rsidRPr="00D8487D">
        <w:rPr>
          <w:rFonts w:ascii="Verdana" w:hAnsi="Verdana"/>
          <w:color w:val="1F4E79"/>
          <w:sz w:val="18"/>
          <w:szCs w:val="16"/>
          <w:lang w:val="es-ES_tradnl"/>
        </w:rPr>
        <w:t>IBEROSTAR Hotels &amp; Resorts es la cadena hotelera vacacional fundada en Palma de Mallorca (Islas Baleares, España) por la familia Fluxà en 1986. Parte integrante del GRUPO IBEROSTAR, uno de los principales consorcios tur</w:t>
      </w:r>
      <w:r w:rsidR="00DF4592">
        <w:rPr>
          <w:rFonts w:ascii="Verdana" w:hAnsi="Verdana"/>
          <w:color w:val="1F4E79"/>
          <w:sz w:val="18"/>
          <w:szCs w:val="16"/>
          <w:lang w:val="es-ES_tradnl"/>
        </w:rPr>
        <w:t>ísticos españoles y con más de 6</w:t>
      </w:r>
      <w:r w:rsidRPr="00D8487D">
        <w:rPr>
          <w:rFonts w:ascii="Verdana" w:hAnsi="Verdana"/>
          <w:color w:val="1F4E79"/>
          <w:sz w:val="18"/>
          <w:szCs w:val="16"/>
          <w:lang w:val="es-ES_tradnl"/>
        </w:rPr>
        <w:t>0 años de historia, IBEROSTAR Hotels &amp; Resorts dispone de más de 100 hoteles de 4 y 5 estrellas en todo el mundo.</w:t>
      </w:r>
    </w:p>
    <w:p w14:paraId="570CF808" w14:textId="77777777" w:rsidR="00BC7161" w:rsidRPr="00D8487D" w:rsidRDefault="00BC7161" w:rsidP="00D8487D">
      <w:pPr>
        <w:spacing w:after="0" w:line="240" w:lineRule="auto"/>
        <w:jc w:val="both"/>
        <w:rPr>
          <w:rFonts w:ascii="Verdana" w:hAnsi="Verdana"/>
          <w:color w:val="1F4E79"/>
          <w:sz w:val="18"/>
          <w:szCs w:val="16"/>
          <w:lang w:val="es-ES_tradnl"/>
        </w:rPr>
      </w:pPr>
    </w:p>
    <w:p w14:paraId="37599212" w14:textId="77777777" w:rsidR="000D68A7" w:rsidRDefault="00D8487D" w:rsidP="007452EF">
      <w:pPr>
        <w:spacing w:after="0" w:line="240" w:lineRule="auto"/>
        <w:jc w:val="both"/>
        <w:rPr>
          <w:rFonts w:ascii="Verdana" w:hAnsi="Verdana"/>
          <w:color w:val="1F4E79"/>
          <w:sz w:val="18"/>
          <w:szCs w:val="16"/>
          <w:lang w:val="es-ES_tradnl"/>
        </w:rPr>
      </w:pPr>
      <w:r w:rsidRPr="00D8487D">
        <w:rPr>
          <w:rFonts w:ascii="Verdana" w:hAnsi="Verdana"/>
          <w:b/>
          <w:bCs/>
          <w:color w:val="1F4E79"/>
          <w:sz w:val="18"/>
          <w:szCs w:val="16"/>
          <w:lang w:val="es-ES_tradnl"/>
        </w:rPr>
        <w:t>Para más información:</w:t>
      </w:r>
      <w:r w:rsidRPr="00D8487D">
        <w:rPr>
          <w:rFonts w:ascii="Verdana" w:hAnsi="Verdana"/>
          <w:color w:val="1F4E79"/>
          <w:sz w:val="18"/>
          <w:szCs w:val="16"/>
          <w:lang w:val="es-ES_tradnl"/>
        </w:rPr>
        <w:t xml:space="preserve"> </w:t>
      </w:r>
    </w:p>
    <w:p w14:paraId="3F5C9ECE" w14:textId="3037C380" w:rsidR="000D68A7" w:rsidRDefault="000D68A7" w:rsidP="007452EF">
      <w:pPr>
        <w:spacing w:after="0" w:line="240" w:lineRule="auto"/>
        <w:jc w:val="both"/>
        <w:rPr>
          <w:rFonts w:ascii="Verdana" w:hAnsi="Verdana"/>
          <w:color w:val="1F4E79"/>
          <w:sz w:val="18"/>
          <w:szCs w:val="16"/>
          <w:lang w:val="es-ES_tradnl"/>
        </w:rPr>
      </w:pPr>
      <w:r>
        <w:rPr>
          <w:rFonts w:ascii="Verdana" w:hAnsi="Verdana"/>
          <w:color w:val="1F4E79"/>
          <w:sz w:val="18"/>
          <w:szCs w:val="16"/>
          <w:lang w:val="es-ES_tradnl"/>
        </w:rPr>
        <w:t>prensa@iberostar.com</w:t>
      </w:r>
    </w:p>
    <w:p w14:paraId="4C2E3F6E" w14:textId="0245806E" w:rsidR="00D8487D" w:rsidRPr="007452EF" w:rsidRDefault="00D8487D" w:rsidP="007452EF">
      <w:pPr>
        <w:spacing w:after="0" w:line="240" w:lineRule="auto"/>
        <w:jc w:val="both"/>
        <w:rPr>
          <w:rFonts w:ascii="Verdana" w:hAnsi="Verdana"/>
          <w:color w:val="1F4E79"/>
          <w:sz w:val="18"/>
          <w:szCs w:val="16"/>
          <w:lang w:val="es-ES_tradnl"/>
        </w:rPr>
      </w:pPr>
      <w:r w:rsidRPr="00D8487D">
        <w:rPr>
          <w:rFonts w:ascii="Verdana" w:hAnsi="Verdana"/>
          <w:color w:val="1F4E79"/>
          <w:sz w:val="18"/>
          <w:szCs w:val="16"/>
          <w:lang w:val="es-ES_tradnl"/>
        </w:rPr>
        <w:t>iberostar.com</w:t>
      </w:r>
    </w:p>
    <w:sectPr w:rsidR="00D8487D" w:rsidRPr="007452EF" w:rsidSect="00222B31">
      <w:headerReference w:type="default" r:id="rId10"/>
      <w:footerReference w:type="default" r:id="rId11"/>
      <w:pgSz w:w="12240" w:h="15840"/>
      <w:pgMar w:top="1440" w:right="1440" w:bottom="426"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0B20F" w14:textId="77777777" w:rsidR="003B4C44" w:rsidRDefault="003B4C44" w:rsidP="00110483">
      <w:pPr>
        <w:spacing w:after="0" w:line="240" w:lineRule="auto"/>
      </w:pPr>
      <w:r>
        <w:separator/>
      </w:r>
    </w:p>
  </w:endnote>
  <w:endnote w:type="continuationSeparator" w:id="0">
    <w:p w14:paraId="364B3062" w14:textId="77777777" w:rsidR="003B4C44" w:rsidRDefault="003B4C44" w:rsidP="0011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8ABA" w14:textId="77777777" w:rsidR="00663F6F" w:rsidRPr="00232CC0" w:rsidRDefault="00663F6F" w:rsidP="00663F6F">
    <w:pPr>
      <w:pStyle w:val="Footer"/>
      <w:jc w:val="center"/>
      <w:rPr>
        <w:rFonts w:ascii="Verdana" w:hAnsi="Verdana"/>
        <w:b/>
        <w:color w:val="1F4E79" w:themeColor="accent1" w:themeShade="80"/>
      </w:rPr>
    </w:pPr>
    <w:r w:rsidRPr="00232CC0">
      <w:rPr>
        <w:rFonts w:ascii="Verdana" w:hAnsi="Verdana"/>
        <w:b/>
        <w:color w:val="1F4E79" w:themeColor="accent1" w:themeShade="80"/>
      </w:rPr>
      <w:t>Iberostar.com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625F4" w14:textId="77777777" w:rsidR="003B4C44" w:rsidRDefault="003B4C44" w:rsidP="00110483">
      <w:pPr>
        <w:spacing w:after="0" w:line="240" w:lineRule="auto"/>
      </w:pPr>
      <w:r>
        <w:separator/>
      </w:r>
    </w:p>
  </w:footnote>
  <w:footnote w:type="continuationSeparator" w:id="0">
    <w:p w14:paraId="780B3F34" w14:textId="77777777" w:rsidR="003B4C44" w:rsidRDefault="003B4C44" w:rsidP="00110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DFB56" w14:textId="42F398C9" w:rsidR="002B3ABF" w:rsidRDefault="00DF4592" w:rsidP="00DF4592">
    <w:pPr>
      <w:pStyle w:val="Header"/>
      <w:tabs>
        <w:tab w:val="clear" w:pos="4513"/>
        <w:tab w:val="clear" w:pos="9026"/>
        <w:tab w:val="center" w:pos="0"/>
        <w:tab w:val="left" w:pos="405"/>
        <w:tab w:val="center" w:pos="4680"/>
      </w:tabs>
      <w:jc w:val="center"/>
    </w:pPr>
    <w:r>
      <w:rPr>
        <w:noProof/>
        <w:lang w:val="es-ES_tradnl" w:eastAsia="es-ES_tradnl"/>
      </w:rPr>
      <w:drawing>
        <wp:inline distT="0" distB="0" distL="0" distR="0" wp14:anchorId="54BFC16B" wp14:editId="5B6C1B0F">
          <wp:extent cx="878840" cy="80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8840" cy="803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378AE"/>
    <w:multiLevelType w:val="hybridMultilevel"/>
    <w:tmpl w:val="DFD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22E1E"/>
    <w:multiLevelType w:val="hybridMultilevel"/>
    <w:tmpl w:val="375C2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46572"/>
    <w:multiLevelType w:val="hybridMultilevel"/>
    <w:tmpl w:val="0C6E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BA4885"/>
    <w:multiLevelType w:val="hybridMultilevel"/>
    <w:tmpl w:val="B1300E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5EEA0F26"/>
    <w:multiLevelType w:val="hybridMultilevel"/>
    <w:tmpl w:val="9AE4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30763E"/>
    <w:multiLevelType w:val="hybridMultilevel"/>
    <w:tmpl w:val="D1A8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6683B01"/>
    <w:multiLevelType w:val="hybridMultilevel"/>
    <w:tmpl w:val="5C78001E"/>
    <w:lvl w:ilvl="0" w:tplc="CC5C5E86">
      <w:start w:val="1"/>
      <w:numFmt w:val="bullet"/>
      <w:lvlText w:val=""/>
      <w:lvlJc w:val="left"/>
      <w:pPr>
        <w:ind w:left="1800" w:hanging="360"/>
      </w:pPr>
      <w:rPr>
        <w:rFonts w:ascii="Symbol" w:hAnsi="Symbol" w:hint="default"/>
        <w:color w:val="000000"/>
        <w:sz w:val="20"/>
        <w:szCs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DC"/>
    <w:rsid w:val="00003D0A"/>
    <w:rsid w:val="00004D05"/>
    <w:rsid w:val="00022D55"/>
    <w:rsid w:val="00032EEC"/>
    <w:rsid w:val="000347DC"/>
    <w:rsid w:val="00044158"/>
    <w:rsid w:val="00045F1A"/>
    <w:rsid w:val="00055F95"/>
    <w:rsid w:val="000628A8"/>
    <w:rsid w:val="000656DF"/>
    <w:rsid w:val="0007035D"/>
    <w:rsid w:val="000B0FC7"/>
    <w:rsid w:val="000B183E"/>
    <w:rsid w:val="000B203A"/>
    <w:rsid w:val="000C5A79"/>
    <w:rsid w:val="000C70BB"/>
    <w:rsid w:val="000D24AE"/>
    <w:rsid w:val="000D2AE6"/>
    <w:rsid w:val="000D3D75"/>
    <w:rsid w:val="000D68A7"/>
    <w:rsid w:val="000F0B21"/>
    <w:rsid w:val="001050A5"/>
    <w:rsid w:val="00105961"/>
    <w:rsid w:val="00110483"/>
    <w:rsid w:val="00113FE6"/>
    <w:rsid w:val="00114D5E"/>
    <w:rsid w:val="0014006E"/>
    <w:rsid w:val="00147285"/>
    <w:rsid w:val="001553CF"/>
    <w:rsid w:val="00161397"/>
    <w:rsid w:val="00187E2A"/>
    <w:rsid w:val="001900EC"/>
    <w:rsid w:val="001A368C"/>
    <w:rsid w:val="001C1282"/>
    <w:rsid w:val="001C7767"/>
    <w:rsid w:val="001D2791"/>
    <w:rsid w:val="001D5BB9"/>
    <w:rsid w:val="001F5A53"/>
    <w:rsid w:val="001F6E82"/>
    <w:rsid w:val="002013C6"/>
    <w:rsid w:val="00211CC6"/>
    <w:rsid w:val="002179BF"/>
    <w:rsid w:val="00217CEF"/>
    <w:rsid w:val="00222B31"/>
    <w:rsid w:val="00227DD9"/>
    <w:rsid w:val="00232CC0"/>
    <w:rsid w:val="00241FC9"/>
    <w:rsid w:val="00264636"/>
    <w:rsid w:val="002753F6"/>
    <w:rsid w:val="002759A1"/>
    <w:rsid w:val="00275EA7"/>
    <w:rsid w:val="00281A9B"/>
    <w:rsid w:val="00284AAA"/>
    <w:rsid w:val="00286441"/>
    <w:rsid w:val="002B0184"/>
    <w:rsid w:val="002B371B"/>
    <w:rsid w:val="002B3ABF"/>
    <w:rsid w:val="002C3A49"/>
    <w:rsid w:val="002C60E4"/>
    <w:rsid w:val="002D1DAA"/>
    <w:rsid w:val="002D536A"/>
    <w:rsid w:val="0030545E"/>
    <w:rsid w:val="00316A49"/>
    <w:rsid w:val="00335ACA"/>
    <w:rsid w:val="00343EEA"/>
    <w:rsid w:val="00344BA7"/>
    <w:rsid w:val="003505E3"/>
    <w:rsid w:val="00353AEE"/>
    <w:rsid w:val="003620D0"/>
    <w:rsid w:val="00362C5F"/>
    <w:rsid w:val="003723DE"/>
    <w:rsid w:val="003742AC"/>
    <w:rsid w:val="00380C07"/>
    <w:rsid w:val="00381123"/>
    <w:rsid w:val="0039073C"/>
    <w:rsid w:val="0039389F"/>
    <w:rsid w:val="00395BC1"/>
    <w:rsid w:val="00396465"/>
    <w:rsid w:val="003A052A"/>
    <w:rsid w:val="003A707E"/>
    <w:rsid w:val="003B4C44"/>
    <w:rsid w:val="003C7BDE"/>
    <w:rsid w:val="003D41F1"/>
    <w:rsid w:val="003D6B7D"/>
    <w:rsid w:val="003E1062"/>
    <w:rsid w:val="003F34BB"/>
    <w:rsid w:val="00400354"/>
    <w:rsid w:val="00404BF0"/>
    <w:rsid w:val="00407FD6"/>
    <w:rsid w:val="0041499C"/>
    <w:rsid w:val="0042481D"/>
    <w:rsid w:val="0044218F"/>
    <w:rsid w:val="004547FE"/>
    <w:rsid w:val="00461AEA"/>
    <w:rsid w:val="00477FD1"/>
    <w:rsid w:val="00480B41"/>
    <w:rsid w:val="00482C57"/>
    <w:rsid w:val="00487C3D"/>
    <w:rsid w:val="004916EA"/>
    <w:rsid w:val="00495027"/>
    <w:rsid w:val="00495D14"/>
    <w:rsid w:val="00495F45"/>
    <w:rsid w:val="004A1860"/>
    <w:rsid w:val="004A3A55"/>
    <w:rsid w:val="004A3FF5"/>
    <w:rsid w:val="004B7376"/>
    <w:rsid w:val="004C7587"/>
    <w:rsid w:val="004D465C"/>
    <w:rsid w:val="004D4B36"/>
    <w:rsid w:val="004E65D2"/>
    <w:rsid w:val="004E6EBB"/>
    <w:rsid w:val="004F7BD4"/>
    <w:rsid w:val="0050150A"/>
    <w:rsid w:val="00501612"/>
    <w:rsid w:val="0051246A"/>
    <w:rsid w:val="00523C64"/>
    <w:rsid w:val="00527543"/>
    <w:rsid w:val="00532833"/>
    <w:rsid w:val="0053513F"/>
    <w:rsid w:val="005429DC"/>
    <w:rsid w:val="00555F47"/>
    <w:rsid w:val="00556F74"/>
    <w:rsid w:val="00562E91"/>
    <w:rsid w:val="00594A68"/>
    <w:rsid w:val="005A405D"/>
    <w:rsid w:val="005A508D"/>
    <w:rsid w:val="005A5986"/>
    <w:rsid w:val="005B4DD1"/>
    <w:rsid w:val="005B7B82"/>
    <w:rsid w:val="005E0F69"/>
    <w:rsid w:val="0060037C"/>
    <w:rsid w:val="006010DB"/>
    <w:rsid w:val="00605DB9"/>
    <w:rsid w:val="00626665"/>
    <w:rsid w:val="00633C9E"/>
    <w:rsid w:val="00644467"/>
    <w:rsid w:val="00663F6F"/>
    <w:rsid w:val="0066546F"/>
    <w:rsid w:val="006668AD"/>
    <w:rsid w:val="00685464"/>
    <w:rsid w:val="006920B8"/>
    <w:rsid w:val="0069251B"/>
    <w:rsid w:val="006A6145"/>
    <w:rsid w:val="006A755A"/>
    <w:rsid w:val="006B1B82"/>
    <w:rsid w:val="006B4B48"/>
    <w:rsid w:val="006C05EA"/>
    <w:rsid w:val="006D3B95"/>
    <w:rsid w:val="006E4609"/>
    <w:rsid w:val="006F7749"/>
    <w:rsid w:val="007215FC"/>
    <w:rsid w:val="00732BA4"/>
    <w:rsid w:val="00734146"/>
    <w:rsid w:val="00743B37"/>
    <w:rsid w:val="007452EF"/>
    <w:rsid w:val="007579D0"/>
    <w:rsid w:val="00767881"/>
    <w:rsid w:val="007738BC"/>
    <w:rsid w:val="00776638"/>
    <w:rsid w:val="0079452E"/>
    <w:rsid w:val="007A6984"/>
    <w:rsid w:val="007A7C4C"/>
    <w:rsid w:val="007B6CB4"/>
    <w:rsid w:val="007F5296"/>
    <w:rsid w:val="007F5FDF"/>
    <w:rsid w:val="00803750"/>
    <w:rsid w:val="008074BC"/>
    <w:rsid w:val="008104E1"/>
    <w:rsid w:val="00816789"/>
    <w:rsid w:val="00821505"/>
    <w:rsid w:val="00824BE8"/>
    <w:rsid w:val="00826C81"/>
    <w:rsid w:val="00854FE6"/>
    <w:rsid w:val="00856854"/>
    <w:rsid w:val="00856D7D"/>
    <w:rsid w:val="008570B2"/>
    <w:rsid w:val="00861D2C"/>
    <w:rsid w:val="0087727A"/>
    <w:rsid w:val="00892CDF"/>
    <w:rsid w:val="008B6837"/>
    <w:rsid w:val="008B6C09"/>
    <w:rsid w:val="008B7485"/>
    <w:rsid w:val="008C45E8"/>
    <w:rsid w:val="008E0CA6"/>
    <w:rsid w:val="008E19FE"/>
    <w:rsid w:val="008E5CFE"/>
    <w:rsid w:val="00904CBC"/>
    <w:rsid w:val="00907319"/>
    <w:rsid w:val="0092159E"/>
    <w:rsid w:val="00925E40"/>
    <w:rsid w:val="009553C1"/>
    <w:rsid w:val="00962D72"/>
    <w:rsid w:val="00965D4D"/>
    <w:rsid w:val="00972571"/>
    <w:rsid w:val="00992DFA"/>
    <w:rsid w:val="009B2C81"/>
    <w:rsid w:val="009B7BAE"/>
    <w:rsid w:val="009E002F"/>
    <w:rsid w:val="009F6AD1"/>
    <w:rsid w:val="00A035C5"/>
    <w:rsid w:val="00A10548"/>
    <w:rsid w:val="00A7508D"/>
    <w:rsid w:val="00A82DE5"/>
    <w:rsid w:val="00A8313E"/>
    <w:rsid w:val="00A84BDF"/>
    <w:rsid w:val="00A9470D"/>
    <w:rsid w:val="00AA3C7F"/>
    <w:rsid w:val="00AC2055"/>
    <w:rsid w:val="00AC301B"/>
    <w:rsid w:val="00AC36C5"/>
    <w:rsid w:val="00AD19E9"/>
    <w:rsid w:val="00AE2B12"/>
    <w:rsid w:val="00AE33F1"/>
    <w:rsid w:val="00AF24F9"/>
    <w:rsid w:val="00AF5C1D"/>
    <w:rsid w:val="00AF71FF"/>
    <w:rsid w:val="00B0127F"/>
    <w:rsid w:val="00B15328"/>
    <w:rsid w:val="00B21DFB"/>
    <w:rsid w:val="00B24D61"/>
    <w:rsid w:val="00B346E3"/>
    <w:rsid w:val="00B357E3"/>
    <w:rsid w:val="00B53D9C"/>
    <w:rsid w:val="00B56E6A"/>
    <w:rsid w:val="00B62506"/>
    <w:rsid w:val="00B64B2A"/>
    <w:rsid w:val="00B713D1"/>
    <w:rsid w:val="00B71651"/>
    <w:rsid w:val="00B93182"/>
    <w:rsid w:val="00B95EC0"/>
    <w:rsid w:val="00BC0206"/>
    <w:rsid w:val="00BC1EEE"/>
    <w:rsid w:val="00BC6062"/>
    <w:rsid w:val="00BC7161"/>
    <w:rsid w:val="00BD7EF4"/>
    <w:rsid w:val="00BE5344"/>
    <w:rsid w:val="00BE6594"/>
    <w:rsid w:val="00BF4556"/>
    <w:rsid w:val="00C07D3B"/>
    <w:rsid w:val="00C1363C"/>
    <w:rsid w:val="00C33F79"/>
    <w:rsid w:val="00C348F0"/>
    <w:rsid w:val="00C41D2D"/>
    <w:rsid w:val="00C41D38"/>
    <w:rsid w:val="00C42D15"/>
    <w:rsid w:val="00C45841"/>
    <w:rsid w:val="00C50D20"/>
    <w:rsid w:val="00C5165C"/>
    <w:rsid w:val="00C55AED"/>
    <w:rsid w:val="00C57DDD"/>
    <w:rsid w:val="00C638D7"/>
    <w:rsid w:val="00C63FE0"/>
    <w:rsid w:val="00C73585"/>
    <w:rsid w:val="00C7471B"/>
    <w:rsid w:val="00C84AC5"/>
    <w:rsid w:val="00C94C87"/>
    <w:rsid w:val="00CA5514"/>
    <w:rsid w:val="00CB6D6E"/>
    <w:rsid w:val="00CC7301"/>
    <w:rsid w:val="00CC7CA1"/>
    <w:rsid w:val="00CD5625"/>
    <w:rsid w:val="00CE0B72"/>
    <w:rsid w:val="00CE28BE"/>
    <w:rsid w:val="00CE783A"/>
    <w:rsid w:val="00CF2157"/>
    <w:rsid w:val="00D21B1D"/>
    <w:rsid w:val="00D24ABE"/>
    <w:rsid w:val="00D3004A"/>
    <w:rsid w:val="00D3519B"/>
    <w:rsid w:val="00D43CA5"/>
    <w:rsid w:val="00D63AEA"/>
    <w:rsid w:val="00D66C4D"/>
    <w:rsid w:val="00D67564"/>
    <w:rsid w:val="00D779F0"/>
    <w:rsid w:val="00D80A05"/>
    <w:rsid w:val="00D835C4"/>
    <w:rsid w:val="00D8462F"/>
    <w:rsid w:val="00D8487D"/>
    <w:rsid w:val="00D95A08"/>
    <w:rsid w:val="00DA1A2F"/>
    <w:rsid w:val="00DA2F8F"/>
    <w:rsid w:val="00DA5685"/>
    <w:rsid w:val="00DB4109"/>
    <w:rsid w:val="00DB56D7"/>
    <w:rsid w:val="00DE5971"/>
    <w:rsid w:val="00DF4304"/>
    <w:rsid w:val="00DF4592"/>
    <w:rsid w:val="00E02C85"/>
    <w:rsid w:val="00E05F5D"/>
    <w:rsid w:val="00E16DDF"/>
    <w:rsid w:val="00E26C3A"/>
    <w:rsid w:val="00E35544"/>
    <w:rsid w:val="00E42507"/>
    <w:rsid w:val="00E51634"/>
    <w:rsid w:val="00E63A11"/>
    <w:rsid w:val="00E70C2E"/>
    <w:rsid w:val="00E76E36"/>
    <w:rsid w:val="00E810E4"/>
    <w:rsid w:val="00E90FA4"/>
    <w:rsid w:val="00EA05C7"/>
    <w:rsid w:val="00EA1A66"/>
    <w:rsid w:val="00EA3508"/>
    <w:rsid w:val="00EE0565"/>
    <w:rsid w:val="00EE0A21"/>
    <w:rsid w:val="00EE4934"/>
    <w:rsid w:val="00EF3A65"/>
    <w:rsid w:val="00EF47EA"/>
    <w:rsid w:val="00F008AB"/>
    <w:rsid w:val="00F05A7A"/>
    <w:rsid w:val="00F20721"/>
    <w:rsid w:val="00F2308F"/>
    <w:rsid w:val="00F3762E"/>
    <w:rsid w:val="00F46BDD"/>
    <w:rsid w:val="00F555E1"/>
    <w:rsid w:val="00F63D05"/>
    <w:rsid w:val="00F63F84"/>
    <w:rsid w:val="00F7200A"/>
    <w:rsid w:val="00F776D8"/>
    <w:rsid w:val="00F80E34"/>
    <w:rsid w:val="00FB0DF9"/>
    <w:rsid w:val="00FB19B9"/>
    <w:rsid w:val="00FC251B"/>
    <w:rsid w:val="00FC2FF3"/>
    <w:rsid w:val="00FD069D"/>
    <w:rsid w:val="00FD651B"/>
    <w:rsid w:val="00FF00E7"/>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E27B6"/>
  <w15:docId w15:val="{F0E464A4-9B5E-4619-B3E4-5492DE60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29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E1"/>
    <w:rPr>
      <w:color w:val="0563C1"/>
      <w:u w:val="single"/>
    </w:rPr>
  </w:style>
  <w:style w:type="paragraph" w:styleId="Header">
    <w:name w:val="header"/>
    <w:basedOn w:val="Normal"/>
    <w:link w:val="HeaderChar"/>
    <w:uiPriority w:val="99"/>
    <w:unhideWhenUsed/>
    <w:rsid w:val="00110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483"/>
  </w:style>
  <w:style w:type="paragraph" w:styleId="Footer">
    <w:name w:val="footer"/>
    <w:basedOn w:val="Normal"/>
    <w:link w:val="FooterChar"/>
    <w:uiPriority w:val="99"/>
    <w:unhideWhenUsed/>
    <w:rsid w:val="00110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483"/>
  </w:style>
  <w:style w:type="paragraph" w:styleId="ListParagraph">
    <w:name w:val="List Paragraph"/>
    <w:basedOn w:val="Normal"/>
    <w:uiPriority w:val="34"/>
    <w:qFormat/>
    <w:rsid w:val="00110483"/>
    <w:pPr>
      <w:ind w:left="720"/>
      <w:contextualSpacing/>
    </w:pPr>
  </w:style>
  <w:style w:type="character" w:customStyle="1" w:styleId="apple-converted-space">
    <w:name w:val="apple-converted-space"/>
    <w:basedOn w:val="DefaultParagraphFont"/>
    <w:rsid w:val="00523C64"/>
  </w:style>
  <w:style w:type="table" w:styleId="TableGrid">
    <w:name w:val="Table Grid"/>
    <w:basedOn w:val="Table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E28BE"/>
    <w:rPr>
      <w:color w:val="954F72" w:themeColor="followedHyperlink"/>
      <w:u w:val="single"/>
    </w:rPr>
  </w:style>
  <w:style w:type="character" w:styleId="CommentReference">
    <w:name w:val="annotation reference"/>
    <w:basedOn w:val="DefaultParagraphFont"/>
    <w:uiPriority w:val="99"/>
    <w:semiHidden/>
    <w:unhideWhenUsed/>
    <w:rsid w:val="00275EA7"/>
    <w:rPr>
      <w:sz w:val="16"/>
      <w:szCs w:val="16"/>
    </w:rPr>
  </w:style>
  <w:style w:type="paragraph" w:styleId="CommentText">
    <w:name w:val="annotation text"/>
    <w:basedOn w:val="Normal"/>
    <w:link w:val="CommentTextChar"/>
    <w:uiPriority w:val="99"/>
    <w:semiHidden/>
    <w:unhideWhenUsed/>
    <w:rsid w:val="00275EA7"/>
    <w:pPr>
      <w:spacing w:line="240" w:lineRule="auto"/>
    </w:pPr>
    <w:rPr>
      <w:sz w:val="20"/>
      <w:szCs w:val="20"/>
    </w:rPr>
  </w:style>
  <w:style w:type="character" w:customStyle="1" w:styleId="CommentTextChar">
    <w:name w:val="Comment Text Char"/>
    <w:basedOn w:val="DefaultParagraphFont"/>
    <w:link w:val="CommentText"/>
    <w:uiPriority w:val="99"/>
    <w:semiHidden/>
    <w:rsid w:val="00275EA7"/>
    <w:rPr>
      <w:sz w:val="20"/>
      <w:szCs w:val="20"/>
    </w:rPr>
  </w:style>
  <w:style w:type="paragraph" w:styleId="CommentSubject">
    <w:name w:val="annotation subject"/>
    <w:basedOn w:val="CommentText"/>
    <w:next w:val="CommentText"/>
    <w:link w:val="CommentSubjectChar"/>
    <w:uiPriority w:val="99"/>
    <w:semiHidden/>
    <w:unhideWhenUsed/>
    <w:rsid w:val="00275EA7"/>
    <w:rPr>
      <w:b/>
      <w:bCs/>
    </w:rPr>
  </w:style>
  <w:style w:type="character" w:customStyle="1" w:styleId="CommentSubjectChar">
    <w:name w:val="Comment Subject Char"/>
    <w:basedOn w:val="CommentTextChar"/>
    <w:link w:val="CommentSubject"/>
    <w:uiPriority w:val="99"/>
    <w:semiHidden/>
    <w:rsid w:val="00275EA7"/>
    <w:rPr>
      <w:b/>
      <w:bCs/>
      <w:sz w:val="20"/>
      <w:szCs w:val="20"/>
    </w:rPr>
  </w:style>
  <w:style w:type="paragraph" w:styleId="BalloonText">
    <w:name w:val="Balloon Text"/>
    <w:basedOn w:val="Normal"/>
    <w:link w:val="BalloonTextChar"/>
    <w:uiPriority w:val="99"/>
    <w:semiHidden/>
    <w:unhideWhenUsed/>
    <w:rsid w:val="00275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381">
      <w:bodyDiv w:val="1"/>
      <w:marLeft w:val="0"/>
      <w:marRight w:val="0"/>
      <w:marTop w:val="0"/>
      <w:marBottom w:val="0"/>
      <w:divBdr>
        <w:top w:val="none" w:sz="0" w:space="0" w:color="auto"/>
        <w:left w:val="none" w:sz="0" w:space="0" w:color="auto"/>
        <w:bottom w:val="none" w:sz="0" w:space="0" w:color="auto"/>
        <w:right w:val="none" w:sz="0" w:space="0" w:color="auto"/>
      </w:divBdr>
    </w:div>
    <w:div w:id="908073831">
      <w:bodyDiv w:val="1"/>
      <w:marLeft w:val="0"/>
      <w:marRight w:val="0"/>
      <w:marTop w:val="0"/>
      <w:marBottom w:val="0"/>
      <w:divBdr>
        <w:top w:val="none" w:sz="0" w:space="0" w:color="auto"/>
        <w:left w:val="none" w:sz="0" w:space="0" w:color="auto"/>
        <w:bottom w:val="none" w:sz="0" w:space="0" w:color="auto"/>
        <w:right w:val="none" w:sz="0" w:space="0" w:color="auto"/>
      </w:divBdr>
    </w:div>
    <w:div w:id="1140609496">
      <w:bodyDiv w:val="1"/>
      <w:marLeft w:val="0"/>
      <w:marRight w:val="0"/>
      <w:marTop w:val="0"/>
      <w:marBottom w:val="0"/>
      <w:divBdr>
        <w:top w:val="none" w:sz="0" w:space="0" w:color="auto"/>
        <w:left w:val="none" w:sz="0" w:space="0" w:color="auto"/>
        <w:bottom w:val="none" w:sz="0" w:space="0" w:color="auto"/>
        <w:right w:val="none" w:sz="0" w:space="0" w:color="auto"/>
      </w:divBdr>
    </w:div>
    <w:div w:id="1382627831">
      <w:bodyDiv w:val="1"/>
      <w:marLeft w:val="0"/>
      <w:marRight w:val="0"/>
      <w:marTop w:val="0"/>
      <w:marBottom w:val="0"/>
      <w:divBdr>
        <w:top w:val="none" w:sz="0" w:space="0" w:color="auto"/>
        <w:left w:val="none" w:sz="0" w:space="0" w:color="auto"/>
        <w:bottom w:val="none" w:sz="0" w:space="0" w:color="auto"/>
        <w:right w:val="none" w:sz="0" w:space="0" w:color="auto"/>
      </w:divBdr>
    </w:div>
    <w:div w:id="1506288320">
      <w:bodyDiv w:val="1"/>
      <w:marLeft w:val="0"/>
      <w:marRight w:val="0"/>
      <w:marTop w:val="0"/>
      <w:marBottom w:val="0"/>
      <w:divBdr>
        <w:top w:val="none" w:sz="0" w:space="0" w:color="auto"/>
        <w:left w:val="none" w:sz="0" w:space="0" w:color="auto"/>
        <w:bottom w:val="none" w:sz="0" w:space="0" w:color="auto"/>
        <w:right w:val="none" w:sz="0" w:space="0" w:color="auto"/>
      </w:divBdr>
    </w:div>
    <w:div w:id="1863199245">
      <w:bodyDiv w:val="1"/>
      <w:marLeft w:val="0"/>
      <w:marRight w:val="0"/>
      <w:marTop w:val="0"/>
      <w:marBottom w:val="0"/>
      <w:divBdr>
        <w:top w:val="none" w:sz="0" w:space="0" w:color="auto"/>
        <w:left w:val="none" w:sz="0" w:space="0" w:color="auto"/>
        <w:bottom w:val="none" w:sz="0" w:space="0" w:color="auto"/>
        <w:right w:val="none" w:sz="0" w:space="0" w:color="auto"/>
      </w:divBdr>
    </w:div>
    <w:div w:id="211629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4660C-889E-416F-8C22-D353C32E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461</Words>
  <Characters>2540</Characters>
  <Application>Microsoft Office Word</Application>
  <DocSecurity>0</DocSecurity>
  <Lines>21</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DJE Holdings, Inc.</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la Fuente, Clara</dc:creator>
  <cp:lastModifiedBy>Alfonso Aguado</cp:lastModifiedBy>
  <cp:revision>6</cp:revision>
  <cp:lastPrinted>2016-11-25T16:37:00Z</cp:lastPrinted>
  <dcterms:created xsi:type="dcterms:W3CDTF">2016-11-25T18:30:00Z</dcterms:created>
  <dcterms:modified xsi:type="dcterms:W3CDTF">2016-11-25T18:43:00Z</dcterms:modified>
</cp:coreProperties>
</file>