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BD" w:rsidRDefault="00736457" w:rsidP="00D617BD">
      <w:pPr>
        <w:spacing w:after="0" w:line="240" w:lineRule="auto"/>
        <w:jc w:val="both"/>
        <w:rPr>
          <w:rFonts w:ascii="Verdana" w:hAnsi="Verdana"/>
          <w:b w:val="0"/>
          <w:bCs/>
          <w:color w:val="002060"/>
          <w:sz w:val="20"/>
          <w:szCs w:val="20"/>
        </w:rPr>
      </w:pPr>
      <w:r w:rsidRPr="00872132">
        <w:rPr>
          <w:rFonts w:ascii="Verdana" w:hAnsi="Verdana" w:cs="Verdana"/>
          <w:bCs/>
          <w:color w:val="002060"/>
          <w:sz w:val="24"/>
          <w:szCs w:val="24"/>
          <w:lang w:eastAsia="es-ES"/>
        </w:rPr>
        <w:t xml:space="preserve">     </w:t>
      </w:r>
    </w:p>
    <w:p w:rsidR="009F5570" w:rsidRPr="009F5570" w:rsidRDefault="009F5570" w:rsidP="009F5570">
      <w:pPr>
        <w:spacing w:after="0" w:line="240" w:lineRule="auto"/>
        <w:jc w:val="center"/>
        <w:rPr>
          <w:lang w:val="es-ES"/>
        </w:rPr>
      </w:pPr>
      <w:r>
        <w:rPr>
          <w:rFonts w:ascii="Verdana" w:hAnsi="Verdana"/>
          <w:color w:val="002060"/>
          <w:sz w:val="24"/>
          <w:szCs w:val="24"/>
        </w:rPr>
        <w:t xml:space="preserve">IBEROSTAR Praia do Forte e IBEROSTAR Bahia estão entre os </w:t>
      </w:r>
      <w:proofErr w:type="gramStart"/>
      <w:r>
        <w:rPr>
          <w:rFonts w:ascii="Verdana" w:hAnsi="Verdana"/>
          <w:color w:val="002060"/>
          <w:sz w:val="24"/>
          <w:szCs w:val="24"/>
        </w:rPr>
        <w:t>5</w:t>
      </w:r>
      <w:proofErr w:type="gramEnd"/>
      <w:r>
        <w:rPr>
          <w:rFonts w:ascii="Verdana" w:hAnsi="Verdana"/>
          <w:color w:val="002060"/>
          <w:sz w:val="24"/>
          <w:szCs w:val="24"/>
        </w:rPr>
        <w:t xml:space="preserve"> melhores hotéis all inclusive do Brasil</w:t>
      </w:r>
      <w:r w:rsidR="00F707C3">
        <w:rPr>
          <w:rFonts w:ascii="Verdana" w:hAnsi="Verdana"/>
          <w:color w:val="002060"/>
          <w:sz w:val="24"/>
          <w:szCs w:val="24"/>
        </w:rPr>
        <w:t xml:space="preserve"> </w:t>
      </w:r>
    </w:p>
    <w:p w:rsidR="00B55CCC" w:rsidRPr="00075E76" w:rsidRDefault="00F27CAC" w:rsidP="00D617BD">
      <w:pPr>
        <w:jc w:val="center"/>
        <w:rPr>
          <w:rFonts w:ascii="Verdana" w:hAnsi="Verdana"/>
          <w:b w:val="0"/>
          <w:bCs/>
          <w:color w:val="002060"/>
          <w:sz w:val="20"/>
          <w:szCs w:val="20"/>
        </w:rPr>
      </w:pPr>
      <w:r>
        <w:rPr>
          <w:rFonts w:ascii="Verdana" w:hAnsi="Verdana" w:cs="Arial"/>
          <w:b w:val="0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21428</wp:posOffset>
                </wp:positionH>
                <wp:positionV relativeFrom="paragraph">
                  <wp:posOffset>92075</wp:posOffset>
                </wp:positionV>
                <wp:extent cx="5667375" cy="0"/>
                <wp:effectExtent l="0" t="0" r="952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7pt;margin-top:7.25pt;width:446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" strokeweight="1pt"/>
            </w:pict>
          </mc:Fallback>
        </mc:AlternateContent>
      </w:r>
    </w:p>
    <w:p w:rsidR="009F5570" w:rsidRPr="009F5570" w:rsidRDefault="009F5570" w:rsidP="009F5570">
      <w:pPr>
        <w:spacing w:after="0" w:line="240" w:lineRule="auto"/>
        <w:jc w:val="both"/>
        <w:rPr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8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05100" cy="1781175"/>
            <wp:effectExtent l="0" t="0" r="0" b="9525"/>
            <wp:wrapSquare wrapText="bothSides"/>
            <wp:docPr id="5" name="Imagen 5" descr="Complexo Ibero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plexo Iberost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De acordo com o </w:t>
      </w:r>
      <w:proofErr w:type="gramStart"/>
      <w:r>
        <w:rPr>
          <w:rFonts w:ascii="Verdana" w:hAnsi="Verdana"/>
          <w:b w:val="0"/>
          <w:bCs/>
          <w:color w:val="002060"/>
          <w:sz w:val="20"/>
          <w:szCs w:val="20"/>
        </w:rPr>
        <w:t>TripAdvisor</w:t>
      </w:r>
      <w:proofErr w:type="gramEnd"/>
      <w:r>
        <w:rPr>
          <w:rFonts w:ascii="Verdana" w:hAnsi="Verdana"/>
          <w:b w:val="0"/>
          <w:bCs/>
          <w:color w:val="002060"/>
          <w:sz w:val="20"/>
          <w:szCs w:val="20"/>
        </w:rPr>
        <w:t>, o maior site de viagens do mundo, os resorts IBEROSTAR Praia do Forte e IBEROSTAR Bahia, ambos localizados na Praia do Forte, Bahia, foram escolhidos como um dos melhores resorts ‘</w:t>
      </w:r>
      <w:r>
        <w:rPr>
          <w:rFonts w:ascii="Verdana" w:hAnsi="Verdana"/>
          <w:b w:val="0"/>
          <w:bCs/>
          <w:i/>
          <w:iCs/>
          <w:color w:val="002060"/>
          <w:sz w:val="20"/>
          <w:szCs w:val="20"/>
        </w:rPr>
        <w:t>all inclusive’</w:t>
      </w:r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 do Brasil. Na lista, os hotéis apareceram na 3ª e na 5ª posição, respectivamente. </w:t>
      </w:r>
    </w:p>
    <w:p w:rsidR="009F5570" w:rsidRPr="009F5570" w:rsidRDefault="009F5570" w:rsidP="009F5570">
      <w:pPr>
        <w:spacing w:after="0" w:line="240" w:lineRule="auto"/>
        <w:jc w:val="both"/>
        <w:rPr>
          <w:lang w:val="es-ES"/>
        </w:rPr>
      </w:pPr>
      <w:r>
        <w:rPr>
          <w:rFonts w:ascii="Verdana" w:hAnsi="Verdana"/>
          <w:b w:val="0"/>
          <w:bCs/>
          <w:color w:val="002060"/>
          <w:sz w:val="20"/>
          <w:szCs w:val="20"/>
        </w:rPr>
        <w:t> </w:t>
      </w:r>
      <w:bookmarkStart w:id="0" w:name="_GoBack"/>
      <w:bookmarkEnd w:id="0"/>
    </w:p>
    <w:p w:rsidR="009F5570" w:rsidRPr="009F5570" w:rsidRDefault="009F5570" w:rsidP="009F5570">
      <w:pPr>
        <w:spacing w:after="0" w:line="240" w:lineRule="auto"/>
        <w:jc w:val="both"/>
        <w:rPr>
          <w:lang w:val="es-ES"/>
        </w:rPr>
      </w:pPr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A escolha foi feita por meio de avaliações e comentários de usuários da comunidade virtual. No mês passado, o mesmo site concedeu ao IBEROSTAR Bahia um certificado de excelência por sua alta pontuação no site, de 4.5 estrelas, de </w:t>
      </w:r>
      <w:proofErr w:type="gramStart"/>
      <w:r>
        <w:rPr>
          <w:rFonts w:ascii="Verdana" w:hAnsi="Verdana"/>
          <w:b w:val="0"/>
          <w:bCs/>
          <w:color w:val="002060"/>
          <w:sz w:val="20"/>
          <w:szCs w:val="20"/>
        </w:rPr>
        <w:t>5</w:t>
      </w:r>
      <w:proofErr w:type="gramEnd"/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 possíveis.</w:t>
      </w:r>
    </w:p>
    <w:p w:rsidR="009F5570" w:rsidRPr="009F5570" w:rsidRDefault="009F5570" w:rsidP="009F5570">
      <w:pPr>
        <w:spacing w:after="0" w:line="240" w:lineRule="auto"/>
        <w:jc w:val="both"/>
        <w:rPr>
          <w:lang w:val="es-ES"/>
        </w:rPr>
      </w:pPr>
      <w:r>
        <w:rPr>
          <w:rFonts w:ascii="Verdana" w:hAnsi="Verdana"/>
          <w:b w:val="0"/>
          <w:bCs/>
          <w:color w:val="002060"/>
          <w:sz w:val="20"/>
          <w:szCs w:val="20"/>
        </w:rPr>
        <w:t> </w:t>
      </w:r>
    </w:p>
    <w:p w:rsidR="009F5570" w:rsidRPr="009F5570" w:rsidRDefault="009F5570" w:rsidP="009F5570">
      <w:pPr>
        <w:spacing w:after="0" w:line="240" w:lineRule="auto"/>
        <w:jc w:val="both"/>
        <w:rPr>
          <w:lang w:val="es-ES"/>
        </w:rPr>
      </w:pPr>
      <w:r>
        <w:rPr>
          <w:rFonts w:ascii="Verdana" w:hAnsi="Verdana"/>
          <w:color w:val="002060"/>
          <w:sz w:val="20"/>
          <w:szCs w:val="20"/>
        </w:rPr>
        <w:t> </w:t>
      </w:r>
    </w:p>
    <w:p w:rsidR="009F5570" w:rsidRPr="009F5570" w:rsidRDefault="009F5570" w:rsidP="009F5570">
      <w:pPr>
        <w:spacing w:after="0" w:line="240" w:lineRule="auto"/>
        <w:jc w:val="both"/>
        <w:rPr>
          <w:lang w:val="es-ES"/>
        </w:rPr>
      </w:pPr>
      <w:r>
        <w:rPr>
          <w:rFonts w:ascii="Verdana" w:hAnsi="Verdana"/>
          <w:color w:val="002060"/>
          <w:sz w:val="20"/>
          <w:szCs w:val="20"/>
        </w:rPr>
        <w:t>Sobre o IBEROSTAR no Brasil</w:t>
      </w:r>
    </w:p>
    <w:p w:rsidR="009F5570" w:rsidRPr="009F5570" w:rsidRDefault="009F5570" w:rsidP="009F5570">
      <w:pPr>
        <w:spacing w:after="0" w:line="240" w:lineRule="auto"/>
        <w:jc w:val="both"/>
        <w:rPr>
          <w:lang w:val="es-ES"/>
        </w:rPr>
      </w:pPr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O IBEROSTAR Grand </w:t>
      </w:r>
      <w:proofErr w:type="spellStart"/>
      <w:r>
        <w:rPr>
          <w:rFonts w:ascii="Verdana" w:hAnsi="Verdana"/>
          <w:b w:val="0"/>
          <w:bCs/>
          <w:color w:val="002060"/>
          <w:sz w:val="20"/>
          <w:szCs w:val="20"/>
        </w:rPr>
        <w:t>Amazon</w:t>
      </w:r>
      <w:proofErr w:type="spellEnd"/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 é o primeiro empreendimento do Grupo IBEROSTAR no Brasil. Com suas operações iniciadas em 2005, o navio é da categoria Grand </w:t>
      </w:r>
      <w:proofErr w:type="spellStart"/>
      <w:r>
        <w:rPr>
          <w:rFonts w:ascii="Verdana" w:hAnsi="Verdana"/>
          <w:b w:val="0"/>
          <w:bCs/>
          <w:color w:val="002060"/>
          <w:sz w:val="20"/>
          <w:szCs w:val="20"/>
        </w:rPr>
        <w:t>Collection</w:t>
      </w:r>
      <w:proofErr w:type="spellEnd"/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, a mais alta entre os hotéis do Grupo. O IBEROSTAR Bahia, de categoria cinco estrelas, teve sua inauguração em 2006, enquanto o IBEROSTAR Praia do Forte foi inaugurado em 2008. Trabalhando no sistema tudo incluído, as propriedades IBEROSTAR no Brasil tem </w:t>
      </w:r>
      <w:proofErr w:type="gramStart"/>
      <w:r>
        <w:rPr>
          <w:rFonts w:ascii="Verdana" w:hAnsi="Verdana"/>
          <w:b w:val="0"/>
          <w:bCs/>
          <w:color w:val="002060"/>
          <w:sz w:val="20"/>
          <w:szCs w:val="20"/>
        </w:rPr>
        <w:t>inclusas</w:t>
      </w:r>
      <w:proofErr w:type="gramEnd"/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 no valor da diária todas as despesas com alimentação, bebidas (alcoólicas e não alcoólicas, nacionais e importadas), taxas e gorjetas.</w:t>
      </w:r>
    </w:p>
    <w:p w:rsidR="009F5570" w:rsidRPr="009F5570" w:rsidRDefault="009F5570" w:rsidP="009F5570">
      <w:pPr>
        <w:pStyle w:val="Ttulo4"/>
        <w:rPr>
          <w:lang w:val="es-ES"/>
        </w:rPr>
      </w:pPr>
      <w:r>
        <w:rPr>
          <w:rFonts w:ascii="Verdana" w:hAnsi="Verdana"/>
          <w:b w:val="0"/>
          <w:bCs w:val="0"/>
          <w:color w:val="002060"/>
          <w:u w:val="none"/>
          <w:lang w:val="pt-BR" w:eastAsia="en-US"/>
        </w:rPr>
        <w:t> </w:t>
      </w:r>
    </w:p>
    <w:p w:rsidR="009F5570" w:rsidRPr="009F5570" w:rsidRDefault="009F5570" w:rsidP="009F5570">
      <w:pPr>
        <w:pStyle w:val="Ttulo4"/>
        <w:rPr>
          <w:lang w:val="es-ES"/>
        </w:rPr>
      </w:pPr>
      <w:r>
        <w:rPr>
          <w:rFonts w:ascii="Verdana" w:hAnsi="Verdana"/>
          <w:b w:val="0"/>
          <w:bCs w:val="0"/>
          <w:color w:val="002060"/>
          <w:u w:val="none"/>
          <w:lang w:val="pt-BR" w:eastAsia="en-US"/>
        </w:rPr>
        <w:t xml:space="preserve">Para mais informações: </w:t>
      </w:r>
      <w:hyperlink r:id="rId9" w:history="1">
        <w:r>
          <w:rPr>
            <w:rStyle w:val="Hipervnculo"/>
            <w:rFonts w:ascii="Verdana" w:hAnsi="Verdana"/>
            <w:b w:val="0"/>
            <w:bCs w:val="0"/>
            <w:lang w:val="pt-BR" w:eastAsia="en-US"/>
          </w:rPr>
          <w:t>http://www.iberostar.com/pt/press_room</w:t>
        </w:r>
      </w:hyperlink>
      <w:r>
        <w:rPr>
          <w:rFonts w:ascii="Verdana" w:hAnsi="Verdana"/>
          <w:b w:val="0"/>
          <w:bCs w:val="0"/>
          <w:color w:val="002060"/>
          <w:u w:val="none"/>
          <w:lang w:val="pt-BR" w:eastAsia="en-US"/>
        </w:rPr>
        <w:t xml:space="preserve"> </w:t>
      </w:r>
    </w:p>
    <w:p w:rsidR="009F5570" w:rsidRPr="009F5570" w:rsidRDefault="009F5570" w:rsidP="009F5570">
      <w:pPr>
        <w:pStyle w:val="Ttulo4"/>
        <w:rPr>
          <w:lang w:val="es-ES"/>
        </w:rPr>
      </w:pPr>
      <w:r>
        <w:rPr>
          <w:rFonts w:ascii="Verdana" w:hAnsi="Verdana"/>
          <w:color w:val="002060"/>
          <w:u w:val="none"/>
          <w:lang w:val="pt-BR" w:eastAsia="en-US"/>
        </w:rPr>
        <w:t> </w:t>
      </w:r>
    </w:p>
    <w:p w:rsidR="009F5570" w:rsidRPr="009F5570" w:rsidRDefault="009F5570" w:rsidP="009F5570">
      <w:pPr>
        <w:pStyle w:val="Ttulo4"/>
        <w:rPr>
          <w:lang w:val="es-ES"/>
        </w:rPr>
      </w:pPr>
      <w:r>
        <w:rPr>
          <w:rFonts w:ascii="Verdana" w:hAnsi="Verdana"/>
          <w:color w:val="002060"/>
          <w:u w:val="none"/>
          <w:lang w:val="pt-BR" w:eastAsia="en-US"/>
        </w:rPr>
        <w:t>Informações para a imprensa no Brasil</w:t>
      </w:r>
    </w:p>
    <w:p w:rsidR="009F5570" w:rsidRPr="009F5570" w:rsidRDefault="009F5570" w:rsidP="009F5570">
      <w:pPr>
        <w:pStyle w:val="Ttulo4"/>
        <w:rPr>
          <w:lang w:val="es-ES"/>
        </w:rPr>
      </w:pPr>
      <w:r>
        <w:rPr>
          <w:rFonts w:ascii="Verdana" w:hAnsi="Verdana"/>
          <w:b w:val="0"/>
          <w:bCs w:val="0"/>
          <w:color w:val="002060"/>
          <w:u w:val="none"/>
          <w:lang w:val="pt-BR" w:eastAsia="en-US"/>
        </w:rPr>
        <w:t> </w:t>
      </w:r>
    </w:p>
    <w:p w:rsidR="009F5570" w:rsidRDefault="009F5570" w:rsidP="009F5570">
      <w:pPr>
        <w:pStyle w:val="Ttulo4"/>
      </w:pPr>
      <w:r>
        <w:rPr>
          <w:rFonts w:ascii="Verdana" w:hAnsi="Verdana"/>
          <w:color w:val="002060"/>
          <w:u w:val="none"/>
          <w:lang w:val="pt-BR" w:eastAsia="en-US"/>
        </w:rPr>
        <w:t>Edelman Significa</w:t>
      </w:r>
      <w:r>
        <w:rPr>
          <w:rFonts w:ascii="Verdana" w:hAnsi="Verdana"/>
          <w:b w:val="0"/>
          <w:bCs w:val="0"/>
          <w:color w:val="002060"/>
          <w:u w:val="none"/>
          <w:lang w:val="pt-BR" w:eastAsia="en-US"/>
        </w:rPr>
        <w:t xml:space="preserve">: </w:t>
      </w:r>
      <w:hyperlink r:id="rId10" w:history="1">
        <w:r>
          <w:rPr>
            <w:rStyle w:val="Hipervnculo"/>
            <w:rFonts w:ascii="Verdana" w:hAnsi="Verdana"/>
            <w:b w:val="0"/>
            <w:bCs w:val="0"/>
            <w:lang w:val="pt-BR" w:eastAsia="en-US"/>
          </w:rPr>
          <w:t>www.edelman.com.br</w:t>
        </w:r>
      </w:hyperlink>
      <w:r>
        <w:rPr>
          <w:rFonts w:ascii="Verdana" w:hAnsi="Verdana"/>
          <w:b w:val="0"/>
          <w:bCs w:val="0"/>
          <w:color w:val="002060"/>
          <w:u w:val="none"/>
          <w:lang w:val="pt-BR" w:eastAsia="en-US"/>
        </w:rPr>
        <w:t xml:space="preserve"> </w:t>
      </w:r>
    </w:p>
    <w:p w:rsidR="009F5570" w:rsidRDefault="009F5570" w:rsidP="009F5570">
      <w:pPr>
        <w:pStyle w:val="Ttulo4"/>
      </w:pPr>
      <w:r>
        <w:rPr>
          <w:rFonts w:ascii="Verdana" w:hAnsi="Verdana"/>
          <w:b w:val="0"/>
          <w:bCs w:val="0"/>
          <w:color w:val="1F497D"/>
          <w:u w:val="none"/>
          <w:lang w:val="pt-BR"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3151"/>
        <w:gridCol w:w="3949"/>
      </w:tblGrid>
      <w:tr w:rsidR="009F5570" w:rsidTr="009F5570"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570" w:rsidRDefault="009F5570">
            <w:pPr>
              <w:pStyle w:val="Ttulo4"/>
            </w:pPr>
            <w:r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  <w:t>Carina Curado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570" w:rsidRDefault="009F5570">
            <w:pPr>
              <w:pStyle w:val="Ttulo4"/>
            </w:pPr>
            <w:r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  <w:t>(11) 3060.3113</w:t>
            </w:r>
          </w:p>
        </w:tc>
        <w:tc>
          <w:tcPr>
            <w:tcW w:w="20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570" w:rsidRDefault="009F5570">
            <w:pPr>
              <w:pStyle w:val="Ttulo4"/>
            </w:pPr>
            <w:hyperlink r:id="rId11" w:history="1">
              <w:r>
                <w:rPr>
                  <w:rStyle w:val="Hipervnculo"/>
                  <w:rFonts w:ascii="Verdana" w:hAnsi="Verdana"/>
                  <w:b w:val="0"/>
                  <w:bCs w:val="0"/>
                  <w:lang w:val="pt-BR"/>
                </w:rPr>
                <w:t>carina.curado@edelmansignifica.com</w:t>
              </w:r>
            </w:hyperlink>
          </w:p>
        </w:tc>
      </w:tr>
      <w:tr w:rsidR="009F5570" w:rsidTr="009F5570"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570" w:rsidRDefault="009F5570">
            <w:pPr>
              <w:pStyle w:val="Ttulo4"/>
            </w:pPr>
            <w:r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  <w:t>Erika Dias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570" w:rsidRDefault="009F5570">
            <w:pPr>
              <w:pStyle w:val="Ttulo4"/>
            </w:pPr>
            <w:r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  <w:t>(11) 3060.3114</w:t>
            </w:r>
          </w:p>
        </w:tc>
        <w:tc>
          <w:tcPr>
            <w:tcW w:w="20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570" w:rsidRDefault="009F5570">
            <w:pPr>
              <w:pStyle w:val="Ttulo4"/>
            </w:pPr>
            <w:hyperlink r:id="rId12" w:history="1">
              <w:r>
                <w:rPr>
                  <w:rStyle w:val="Hipervnculo"/>
                  <w:rFonts w:ascii="Verdana" w:hAnsi="Verdana"/>
                  <w:b w:val="0"/>
                  <w:bCs w:val="0"/>
                  <w:lang w:val="pt-BR"/>
                </w:rPr>
                <w:t>erika.dias@edelmansignifica.com</w:t>
              </w:r>
            </w:hyperlink>
            <w:r>
              <w:rPr>
                <w:rFonts w:ascii="Verdana" w:hAnsi="Verdana"/>
                <w:b w:val="0"/>
                <w:bCs w:val="0"/>
                <w:color w:val="0000FF"/>
                <w:u w:val="none"/>
                <w:lang w:val="pt-BR"/>
              </w:rPr>
              <w:t xml:space="preserve"> </w:t>
            </w:r>
          </w:p>
        </w:tc>
      </w:tr>
    </w:tbl>
    <w:p w:rsidR="00A805A6" w:rsidRDefault="00A805A6" w:rsidP="00872132">
      <w:pPr>
        <w:pStyle w:val="Ttulo4"/>
        <w:rPr>
          <w:rFonts w:ascii="Verdana" w:hAnsi="Verdana"/>
          <w:b w:val="0"/>
          <w:bCs w:val="0"/>
          <w:color w:val="002060"/>
        </w:rPr>
      </w:pPr>
    </w:p>
    <w:sectPr w:rsidR="00A805A6" w:rsidSect="006A3A7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8" w:right="1418" w:bottom="1134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184" w:rsidRDefault="00102184" w:rsidP="00E8555C">
      <w:pPr>
        <w:spacing w:after="0" w:line="240" w:lineRule="auto"/>
      </w:pPr>
      <w:r>
        <w:separator/>
      </w:r>
    </w:p>
  </w:endnote>
  <w:endnote w:type="continuationSeparator" w:id="0">
    <w:p w:rsidR="00102184" w:rsidRDefault="00102184" w:rsidP="00E8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3B5" w:rsidRDefault="00AE43B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D2" w:rsidRPr="00185771" w:rsidRDefault="007823D2" w:rsidP="00A27A22">
    <w:pPr>
      <w:pStyle w:val="Piedepgina"/>
      <w:rPr>
        <w:rFonts w:ascii="Verdana" w:hAnsi="Verdana"/>
        <w:b/>
        <w:color w:val="595959"/>
        <w:sz w:val="16"/>
        <w:szCs w:val="16"/>
      </w:rPr>
    </w:pPr>
    <w:r>
      <w:rPr>
        <w:rFonts w:ascii="Verdana" w:hAnsi="Verdana"/>
        <w:b/>
        <w:color w:val="595959"/>
        <w:sz w:val="16"/>
        <w:szCs w:val="16"/>
      </w:rPr>
      <w:tab/>
      <w:t xml:space="preserve">                                 </w:t>
    </w:r>
    <w:r w:rsidRPr="00185771">
      <w:rPr>
        <w:rFonts w:ascii="Verdana" w:hAnsi="Verdana"/>
        <w:b/>
        <w:color w:val="595959"/>
        <w:sz w:val="16"/>
        <w:szCs w:val="16"/>
      </w:rPr>
      <w:t xml:space="preserve">Espanha – Grécia – Itália – </w:t>
    </w:r>
    <w:r>
      <w:rPr>
        <w:rFonts w:ascii="Verdana" w:hAnsi="Verdana"/>
        <w:b/>
        <w:color w:val="595959"/>
        <w:sz w:val="16"/>
        <w:szCs w:val="16"/>
      </w:rPr>
      <w:t>Tunísia</w:t>
    </w:r>
    <w:r w:rsidRPr="00185771">
      <w:rPr>
        <w:rFonts w:ascii="Verdana" w:hAnsi="Verdana"/>
        <w:b/>
        <w:color w:val="595959"/>
        <w:sz w:val="16"/>
        <w:szCs w:val="16"/>
      </w:rPr>
      <w:t xml:space="preserve"> – Marrocos – Montenegro – Turquia - Chipre</w:t>
    </w:r>
  </w:p>
  <w:p w:rsidR="007823D2" w:rsidRPr="00185771" w:rsidRDefault="007823D2" w:rsidP="00A27A22">
    <w:pPr>
      <w:pStyle w:val="Piedepgina"/>
      <w:jc w:val="center"/>
      <w:rPr>
        <w:rFonts w:ascii="Verdana" w:hAnsi="Verdana"/>
        <w:b/>
        <w:color w:val="595959"/>
        <w:sz w:val="16"/>
        <w:szCs w:val="16"/>
      </w:rPr>
    </w:pPr>
    <w:r w:rsidRPr="00185771">
      <w:rPr>
        <w:rFonts w:ascii="Verdana" w:hAnsi="Verdana"/>
        <w:b/>
        <w:color w:val="595959"/>
        <w:sz w:val="16"/>
        <w:szCs w:val="16"/>
      </w:rPr>
      <w:t>Bulgária – Croácia – Rep. Dominicana – Cuba – México – Brasil – Jamaica</w:t>
    </w:r>
  </w:p>
  <w:p w:rsidR="007823D2" w:rsidRPr="00185771" w:rsidRDefault="007823D2" w:rsidP="00A27A22">
    <w:pPr>
      <w:pStyle w:val="Piedepgina"/>
      <w:rPr>
        <w:rFonts w:ascii="Verdana" w:hAnsi="Verdana"/>
        <w:sz w:val="18"/>
        <w:szCs w:val="18"/>
      </w:rPr>
    </w:pPr>
  </w:p>
  <w:p w:rsidR="007823D2" w:rsidRPr="00F82EDD" w:rsidRDefault="007823D2" w:rsidP="00A27A22">
    <w:pPr>
      <w:pStyle w:val="Piedepgina"/>
      <w:jc w:val="center"/>
      <w:rPr>
        <w:b/>
        <w:color w:val="595959"/>
      </w:rPr>
    </w:pPr>
    <w:r w:rsidRPr="00F82EDD">
      <w:rPr>
        <w:rFonts w:ascii="Verdana" w:hAnsi="Verdana"/>
        <w:b/>
        <w:color w:val="595959"/>
      </w:rPr>
      <w:t>iberostar.com</w:t>
    </w:r>
  </w:p>
  <w:p w:rsidR="007823D2" w:rsidRDefault="007823D2" w:rsidP="00A27A22">
    <w:pPr>
      <w:pStyle w:val="Piedepgina"/>
      <w:rPr>
        <w:noProof/>
        <w:lang w:eastAsia="pt-B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3B5" w:rsidRDefault="00AE43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184" w:rsidRDefault="00102184" w:rsidP="00E8555C">
      <w:pPr>
        <w:spacing w:after="0" w:line="240" w:lineRule="auto"/>
      </w:pPr>
      <w:r>
        <w:separator/>
      </w:r>
    </w:p>
  </w:footnote>
  <w:footnote w:type="continuationSeparator" w:id="0">
    <w:p w:rsidR="00102184" w:rsidRDefault="00102184" w:rsidP="00E8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3B5" w:rsidRDefault="00AE43B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D2" w:rsidRDefault="007823D2" w:rsidP="00A27A22">
    <w:pPr>
      <w:pStyle w:val="Encabezado"/>
      <w:jc w:val="center"/>
    </w:pPr>
  </w:p>
  <w:p w:rsidR="007823D2" w:rsidRPr="00982FE7" w:rsidRDefault="007823D2" w:rsidP="00A27A22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D2" w:rsidRDefault="00A805A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-93980</wp:posOffset>
          </wp:positionV>
          <wp:extent cx="2093595" cy="924560"/>
          <wp:effectExtent l="19050" t="0" r="1905" b="0"/>
          <wp:wrapSquare wrapText="bothSides"/>
          <wp:docPr id="4" name="Imagen 4" descr="4 DISFRUTA Portugues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4 DISFRUTA Portugues-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595" cy="924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D67A5"/>
    <w:multiLevelType w:val="hybridMultilevel"/>
    <w:tmpl w:val="DDD25322"/>
    <w:lvl w:ilvl="0" w:tplc="0B7266D8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EA"/>
    <w:rsid w:val="00004C1F"/>
    <w:rsid w:val="000112BE"/>
    <w:rsid w:val="000265FC"/>
    <w:rsid w:val="0002774B"/>
    <w:rsid w:val="00032EAF"/>
    <w:rsid w:val="000346C3"/>
    <w:rsid w:val="0003632C"/>
    <w:rsid w:val="000405F4"/>
    <w:rsid w:val="0005636C"/>
    <w:rsid w:val="00057E5D"/>
    <w:rsid w:val="000740E1"/>
    <w:rsid w:val="00075E76"/>
    <w:rsid w:val="00096CB2"/>
    <w:rsid w:val="000B2D53"/>
    <w:rsid w:val="000B2D6B"/>
    <w:rsid w:val="000D1C5E"/>
    <w:rsid w:val="0010031D"/>
    <w:rsid w:val="00102184"/>
    <w:rsid w:val="00104C65"/>
    <w:rsid w:val="00133F44"/>
    <w:rsid w:val="00140596"/>
    <w:rsid w:val="00147140"/>
    <w:rsid w:val="00150382"/>
    <w:rsid w:val="0015415C"/>
    <w:rsid w:val="00156599"/>
    <w:rsid w:val="00164C38"/>
    <w:rsid w:val="00166D0A"/>
    <w:rsid w:val="001815B0"/>
    <w:rsid w:val="001A03DF"/>
    <w:rsid w:val="001B564E"/>
    <w:rsid w:val="001B65C4"/>
    <w:rsid w:val="001B77C0"/>
    <w:rsid w:val="001C6D69"/>
    <w:rsid w:val="001D73B5"/>
    <w:rsid w:val="001E373C"/>
    <w:rsid w:val="00200684"/>
    <w:rsid w:val="00213229"/>
    <w:rsid w:val="0021657B"/>
    <w:rsid w:val="00216BAC"/>
    <w:rsid w:val="002273F4"/>
    <w:rsid w:val="00247305"/>
    <w:rsid w:val="00261197"/>
    <w:rsid w:val="00280B3E"/>
    <w:rsid w:val="00281030"/>
    <w:rsid w:val="002941AF"/>
    <w:rsid w:val="002C3602"/>
    <w:rsid w:val="002C7AF2"/>
    <w:rsid w:val="002E722B"/>
    <w:rsid w:val="002F140B"/>
    <w:rsid w:val="002F35CE"/>
    <w:rsid w:val="00302892"/>
    <w:rsid w:val="00311B4E"/>
    <w:rsid w:val="003352B6"/>
    <w:rsid w:val="00342AD7"/>
    <w:rsid w:val="0034717E"/>
    <w:rsid w:val="003520BA"/>
    <w:rsid w:val="00352487"/>
    <w:rsid w:val="0035546E"/>
    <w:rsid w:val="00362B2D"/>
    <w:rsid w:val="00363ABA"/>
    <w:rsid w:val="00370313"/>
    <w:rsid w:val="003717FB"/>
    <w:rsid w:val="0038148D"/>
    <w:rsid w:val="00392F87"/>
    <w:rsid w:val="003974BA"/>
    <w:rsid w:val="003B1DDE"/>
    <w:rsid w:val="003B2AC5"/>
    <w:rsid w:val="003C354E"/>
    <w:rsid w:val="004373FA"/>
    <w:rsid w:val="00443475"/>
    <w:rsid w:val="00445041"/>
    <w:rsid w:val="00445192"/>
    <w:rsid w:val="00445515"/>
    <w:rsid w:val="00445C9D"/>
    <w:rsid w:val="004567CB"/>
    <w:rsid w:val="00456835"/>
    <w:rsid w:val="00467804"/>
    <w:rsid w:val="00491B00"/>
    <w:rsid w:val="0049439C"/>
    <w:rsid w:val="004B64C6"/>
    <w:rsid w:val="004C5640"/>
    <w:rsid w:val="004E0DCF"/>
    <w:rsid w:val="004E5568"/>
    <w:rsid w:val="004F2A12"/>
    <w:rsid w:val="004F541A"/>
    <w:rsid w:val="00507EBF"/>
    <w:rsid w:val="005406C0"/>
    <w:rsid w:val="00565D43"/>
    <w:rsid w:val="00566299"/>
    <w:rsid w:val="0057241F"/>
    <w:rsid w:val="005850A4"/>
    <w:rsid w:val="005A7F08"/>
    <w:rsid w:val="005D637C"/>
    <w:rsid w:val="005F7352"/>
    <w:rsid w:val="00606A5E"/>
    <w:rsid w:val="00624C86"/>
    <w:rsid w:val="006277F4"/>
    <w:rsid w:val="0063090F"/>
    <w:rsid w:val="00635204"/>
    <w:rsid w:val="00643A03"/>
    <w:rsid w:val="00646615"/>
    <w:rsid w:val="00647EAA"/>
    <w:rsid w:val="00655093"/>
    <w:rsid w:val="006568D6"/>
    <w:rsid w:val="00683A45"/>
    <w:rsid w:val="006A0C16"/>
    <w:rsid w:val="006A3A7F"/>
    <w:rsid w:val="006A3F86"/>
    <w:rsid w:val="006B372F"/>
    <w:rsid w:val="006B3922"/>
    <w:rsid w:val="006B4E3C"/>
    <w:rsid w:val="006B5DC7"/>
    <w:rsid w:val="006C79C6"/>
    <w:rsid w:val="0071075B"/>
    <w:rsid w:val="00723021"/>
    <w:rsid w:val="00735B95"/>
    <w:rsid w:val="00736457"/>
    <w:rsid w:val="00740761"/>
    <w:rsid w:val="00752A59"/>
    <w:rsid w:val="007823D2"/>
    <w:rsid w:val="0079404D"/>
    <w:rsid w:val="00796221"/>
    <w:rsid w:val="007A417D"/>
    <w:rsid w:val="007A4FCD"/>
    <w:rsid w:val="007A7066"/>
    <w:rsid w:val="007B6509"/>
    <w:rsid w:val="007C4E40"/>
    <w:rsid w:val="007E0E30"/>
    <w:rsid w:val="00806D9F"/>
    <w:rsid w:val="00807B88"/>
    <w:rsid w:val="00811066"/>
    <w:rsid w:val="008369DC"/>
    <w:rsid w:val="00842561"/>
    <w:rsid w:val="00853484"/>
    <w:rsid w:val="00857DEA"/>
    <w:rsid w:val="008600D3"/>
    <w:rsid w:val="00872132"/>
    <w:rsid w:val="008908C3"/>
    <w:rsid w:val="008A3423"/>
    <w:rsid w:val="008B7520"/>
    <w:rsid w:val="008C2734"/>
    <w:rsid w:val="008C357E"/>
    <w:rsid w:val="008C7478"/>
    <w:rsid w:val="008E1F19"/>
    <w:rsid w:val="008F7F86"/>
    <w:rsid w:val="009027D1"/>
    <w:rsid w:val="00923A91"/>
    <w:rsid w:val="00924B4E"/>
    <w:rsid w:val="0093517C"/>
    <w:rsid w:val="009409D7"/>
    <w:rsid w:val="00943AEA"/>
    <w:rsid w:val="00945B4C"/>
    <w:rsid w:val="00950366"/>
    <w:rsid w:val="0098155B"/>
    <w:rsid w:val="009A35EE"/>
    <w:rsid w:val="009B0B48"/>
    <w:rsid w:val="009E1D3B"/>
    <w:rsid w:val="009E4CDA"/>
    <w:rsid w:val="009F5570"/>
    <w:rsid w:val="00A11CEC"/>
    <w:rsid w:val="00A27A22"/>
    <w:rsid w:val="00A31AE7"/>
    <w:rsid w:val="00A417DC"/>
    <w:rsid w:val="00A425D7"/>
    <w:rsid w:val="00A61CA4"/>
    <w:rsid w:val="00A61DF5"/>
    <w:rsid w:val="00A75362"/>
    <w:rsid w:val="00A805A6"/>
    <w:rsid w:val="00A8578A"/>
    <w:rsid w:val="00AB6614"/>
    <w:rsid w:val="00AC7493"/>
    <w:rsid w:val="00AD2601"/>
    <w:rsid w:val="00AE2D75"/>
    <w:rsid w:val="00AE43B5"/>
    <w:rsid w:val="00AF6647"/>
    <w:rsid w:val="00B067BD"/>
    <w:rsid w:val="00B21ACB"/>
    <w:rsid w:val="00B27B86"/>
    <w:rsid w:val="00B317CC"/>
    <w:rsid w:val="00B327F9"/>
    <w:rsid w:val="00B332D5"/>
    <w:rsid w:val="00B416DC"/>
    <w:rsid w:val="00B55CCC"/>
    <w:rsid w:val="00B562BC"/>
    <w:rsid w:val="00B61D9A"/>
    <w:rsid w:val="00B64383"/>
    <w:rsid w:val="00B75D91"/>
    <w:rsid w:val="00B76DB6"/>
    <w:rsid w:val="00B82E7B"/>
    <w:rsid w:val="00B83A5D"/>
    <w:rsid w:val="00B87086"/>
    <w:rsid w:val="00BD112F"/>
    <w:rsid w:val="00BD3FAB"/>
    <w:rsid w:val="00BD451A"/>
    <w:rsid w:val="00C10CDA"/>
    <w:rsid w:val="00C11E03"/>
    <w:rsid w:val="00C144D9"/>
    <w:rsid w:val="00C22494"/>
    <w:rsid w:val="00C24DEF"/>
    <w:rsid w:val="00C269D3"/>
    <w:rsid w:val="00C37295"/>
    <w:rsid w:val="00C51EDF"/>
    <w:rsid w:val="00C56E41"/>
    <w:rsid w:val="00C764CC"/>
    <w:rsid w:val="00CA1251"/>
    <w:rsid w:val="00CB1988"/>
    <w:rsid w:val="00CB2E6F"/>
    <w:rsid w:val="00CB7EF2"/>
    <w:rsid w:val="00CC0162"/>
    <w:rsid w:val="00CD2748"/>
    <w:rsid w:val="00CD6121"/>
    <w:rsid w:val="00D116EC"/>
    <w:rsid w:val="00D179F4"/>
    <w:rsid w:val="00D3782C"/>
    <w:rsid w:val="00D617BD"/>
    <w:rsid w:val="00D70CA1"/>
    <w:rsid w:val="00D77CDC"/>
    <w:rsid w:val="00D80FCF"/>
    <w:rsid w:val="00D838F7"/>
    <w:rsid w:val="00DA55B6"/>
    <w:rsid w:val="00DA74B0"/>
    <w:rsid w:val="00DC35EA"/>
    <w:rsid w:val="00DE2140"/>
    <w:rsid w:val="00DE3A76"/>
    <w:rsid w:val="00DE6FE1"/>
    <w:rsid w:val="00DF52F3"/>
    <w:rsid w:val="00E161A5"/>
    <w:rsid w:val="00E374BC"/>
    <w:rsid w:val="00E47E3F"/>
    <w:rsid w:val="00E64E6E"/>
    <w:rsid w:val="00E8555C"/>
    <w:rsid w:val="00E85D4E"/>
    <w:rsid w:val="00E87A77"/>
    <w:rsid w:val="00E96F3F"/>
    <w:rsid w:val="00EA3F3D"/>
    <w:rsid w:val="00EB13B7"/>
    <w:rsid w:val="00EB5B79"/>
    <w:rsid w:val="00EB667C"/>
    <w:rsid w:val="00EC34CA"/>
    <w:rsid w:val="00EC50D5"/>
    <w:rsid w:val="00ED0B98"/>
    <w:rsid w:val="00ED5427"/>
    <w:rsid w:val="00EE7281"/>
    <w:rsid w:val="00EF1398"/>
    <w:rsid w:val="00F006E7"/>
    <w:rsid w:val="00F13A48"/>
    <w:rsid w:val="00F14818"/>
    <w:rsid w:val="00F24AB4"/>
    <w:rsid w:val="00F27C07"/>
    <w:rsid w:val="00F27CAC"/>
    <w:rsid w:val="00F32D87"/>
    <w:rsid w:val="00F44343"/>
    <w:rsid w:val="00F46A39"/>
    <w:rsid w:val="00F707C3"/>
    <w:rsid w:val="00F738A6"/>
    <w:rsid w:val="00F74644"/>
    <w:rsid w:val="00F8384D"/>
    <w:rsid w:val="00F850CC"/>
    <w:rsid w:val="00FC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AEA"/>
    <w:pPr>
      <w:spacing w:after="200" w:line="276" w:lineRule="auto"/>
    </w:pPr>
    <w:rPr>
      <w:rFonts w:ascii="Calibri" w:hAnsi="Calibri"/>
      <w:b/>
      <w:color w:val="1F497D"/>
      <w:sz w:val="22"/>
      <w:szCs w:val="22"/>
      <w:lang w:val="pt-BR" w:eastAsia="en-US"/>
    </w:rPr>
  </w:style>
  <w:style w:type="paragraph" w:styleId="Ttulo4">
    <w:name w:val="heading 4"/>
    <w:basedOn w:val="Normal"/>
    <w:next w:val="Normal"/>
    <w:link w:val="Ttulo4Car"/>
    <w:qFormat/>
    <w:rsid w:val="00943AEA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/>
      <w:bCs/>
      <w:color w:val="000000"/>
      <w:sz w:val="20"/>
      <w:szCs w:val="20"/>
      <w:u w:val="single"/>
      <w:lang w:val="en-US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943AEA"/>
    <w:rPr>
      <w:rFonts w:ascii="Times New Roman" w:eastAsia="Times New Roman" w:hAnsi="Times New Roman" w:cs="Times New Roman"/>
      <w:b/>
      <w:bCs/>
      <w:color w:val="000000"/>
      <w:u w:val="single"/>
      <w:lang w:val="en-US" w:eastAsia="pt-BR"/>
    </w:rPr>
  </w:style>
  <w:style w:type="paragraph" w:styleId="Encabezado">
    <w:name w:val="header"/>
    <w:basedOn w:val="Normal"/>
    <w:link w:val="EncabezadoCar"/>
    <w:uiPriority w:val="99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</w:rPr>
  </w:style>
  <w:style w:type="character" w:customStyle="1" w:styleId="EncabezadoCar">
    <w:name w:val="Encabezado Car"/>
    <w:link w:val="Encabezado"/>
    <w:uiPriority w:val="99"/>
    <w:rsid w:val="00943AE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</w:rPr>
  </w:style>
  <w:style w:type="character" w:customStyle="1" w:styleId="PiedepginaCar">
    <w:name w:val="Pie de página Car"/>
    <w:link w:val="Piedepgina"/>
    <w:rsid w:val="00943AEA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rsid w:val="00943AEA"/>
  </w:style>
  <w:style w:type="paragraph" w:styleId="Textodeglobo">
    <w:name w:val="Balloon Text"/>
    <w:basedOn w:val="Normal"/>
    <w:link w:val="TextodegloboCar"/>
    <w:uiPriority w:val="99"/>
    <w:semiHidden/>
    <w:unhideWhenUsed/>
    <w:rsid w:val="008369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369DC"/>
    <w:rPr>
      <w:rFonts w:ascii="Tahoma" w:hAnsi="Tahoma" w:cs="Tahoma"/>
      <w:b/>
      <w:color w:val="1F497D"/>
      <w:sz w:val="16"/>
      <w:szCs w:val="16"/>
      <w:lang w:eastAsia="en-US"/>
    </w:rPr>
  </w:style>
  <w:style w:type="character" w:styleId="Refdecomentario">
    <w:name w:val="annotation reference"/>
    <w:uiPriority w:val="99"/>
    <w:semiHidden/>
    <w:unhideWhenUsed/>
    <w:rsid w:val="00AD26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260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D2601"/>
    <w:rPr>
      <w:rFonts w:ascii="Calibri" w:hAnsi="Calibri"/>
      <w:b/>
      <w:color w:val="1F497D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2601"/>
    <w:rPr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2601"/>
    <w:rPr>
      <w:rFonts w:ascii="Calibri" w:hAnsi="Calibri"/>
      <w:b/>
      <w:bCs/>
      <w:color w:val="1F497D"/>
      <w:lang w:val="pt-BR"/>
    </w:rPr>
  </w:style>
  <w:style w:type="paragraph" w:styleId="Sangra2detindependiente">
    <w:name w:val="Body Text Indent 2"/>
    <w:basedOn w:val="Normal"/>
    <w:link w:val="Sangra2detindependienteCar"/>
    <w:rsid w:val="00AF6647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z w:val="24"/>
      <w:szCs w:val="24"/>
    </w:rPr>
  </w:style>
  <w:style w:type="character" w:customStyle="1" w:styleId="Sangra2detindependienteCar">
    <w:name w:val="Sangría 2 de t. independiente Car"/>
    <w:link w:val="Sangra2detindependiente"/>
    <w:rsid w:val="00AF6647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F85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2774B"/>
    <w:pPr>
      <w:spacing w:after="0" w:line="240" w:lineRule="auto"/>
      <w:ind w:left="720"/>
    </w:pPr>
    <w:rPr>
      <w:rFonts w:eastAsiaTheme="minorHAnsi"/>
      <w:b w:val="0"/>
      <w:color w:val="auto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2AC5"/>
    <w:pPr>
      <w:spacing w:after="0" w:line="240" w:lineRule="auto"/>
    </w:pPr>
    <w:rPr>
      <w:rFonts w:eastAsiaTheme="minorHAnsi" w:cs="Calibri"/>
      <w:b w:val="0"/>
      <w:color w:val="auto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2AC5"/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AEA"/>
    <w:pPr>
      <w:spacing w:after="200" w:line="276" w:lineRule="auto"/>
    </w:pPr>
    <w:rPr>
      <w:rFonts w:ascii="Calibri" w:hAnsi="Calibri"/>
      <w:b/>
      <w:color w:val="1F497D"/>
      <w:sz w:val="22"/>
      <w:szCs w:val="22"/>
      <w:lang w:val="pt-BR" w:eastAsia="en-US"/>
    </w:rPr>
  </w:style>
  <w:style w:type="paragraph" w:styleId="Ttulo4">
    <w:name w:val="heading 4"/>
    <w:basedOn w:val="Normal"/>
    <w:next w:val="Normal"/>
    <w:link w:val="Ttulo4Car"/>
    <w:qFormat/>
    <w:rsid w:val="00943AEA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/>
      <w:bCs/>
      <w:color w:val="000000"/>
      <w:sz w:val="20"/>
      <w:szCs w:val="20"/>
      <w:u w:val="single"/>
      <w:lang w:val="en-US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943AEA"/>
    <w:rPr>
      <w:rFonts w:ascii="Times New Roman" w:eastAsia="Times New Roman" w:hAnsi="Times New Roman" w:cs="Times New Roman"/>
      <w:b/>
      <w:bCs/>
      <w:color w:val="000000"/>
      <w:u w:val="single"/>
      <w:lang w:val="en-US" w:eastAsia="pt-BR"/>
    </w:rPr>
  </w:style>
  <w:style w:type="paragraph" w:styleId="Encabezado">
    <w:name w:val="header"/>
    <w:basedOn w:val="Normal"/>
    <w:link w:val="EncabezadoCar"/>
    <w:uiPriority w:val="99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</w:rPr>
  </w:style>
  <w:style w:type="character" w:customStyle="1" w:styleId="EncabezadoCar">
    <w:name w:val="Encabezado Car"/>
    <w:link w:val="Encabezado"/>
    <w:uiPriority w:val="99"/>
    <w:rsid w:val="00943AE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</w:rPr>
  </w:style>
  <w:style w:type="character" w:customStyle="1" w:styleId="PiedepginaCar">
    <w:name w:val="Pie de página Car"/>
    <w:link w:val="Piedepgina"/>
    <w:rsid w:val="00943AEA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rsid w:val="00943AEA"/>
  </w:style>
  <w:style w:type="paragraph" w:styleId="Textodeglobo">
    <w:name w:val="Balloon Text"/>
    <w:basedOn w:val="Normal"/>
    <w:link w:val="TextodegloboCar"/>
    <w:uiPriority w:val="99"/>
    <w:semiHidden/>
    <w:unhideWhenUsed/>
    <w:rsid w:val="008369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369DC"/>
    <w:rPr>
      <w:rFonts w:ascii="Tahoma" w:hAnsi="Tahoma" w:cs="Tahoma"/>
      <w:b/>
      <w:color w:val="1F497D"/>
      <w:sz w:val="16"/>
      <w:szCs w:val="16"/>
      <w:lang w:eastAsia="en-US"/>
    </w:rPr>
  </w:style>
  <w:style w:type="character" w:styleId="Refdecomentario">
    <w:name w:val="annotation reference"/>
    <w:uiPriority w:val="99"/>
    <w:semiHidden/>
    <w:unhideWhenUsed/>
    <w:rsid w:val="00AD26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260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D2601"/>
    <w:rPr>
      <w:rFonts w:ascii="Calibri" w:hAnsi="Calibri"/>
      <w:b/>
      <w:color w:val="1F497D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2601"/>
    <w:rPr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2601"/>
    <w:rPr>
      <w:rFonts w:ascii="Calibri" w:hAnsi="Calibri"/>
      <w:b/>
      <w:bCs/>
      <w:color w:val="1F497D"/>
      <w:lang w:val="pt-BR"/>
    </w:rPr>
  </w:style>
  <w:style w:type="paragraph" w:styleId="Sangra2detindependiente">
    <w:name w:val="Body Text Indent 2"/>
    <w:basedOn w:val="Normal"/>
    <w:link w:val="Sangra2detindependienteCar"/>
    <w:rsid w:val="00AF6647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z w:val="24"/>
      <w:szCs w:val="24"/>
    </w:rPr>
  </w:style>
  <w:style w:type="character" w:customStyle="1" w:styleId="Sangra2detindependienteCar">
    <w:name w:val="Sangría 2 de t. independiente Car"/>
    <w:link w:val="Sangra2detindependiente"/>
    <w:rsid w:val="00AF6647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F85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2774B"/>
    <w:pPr>
      <w:spacing w:after="0" w:line="240" w:lineRule="auto"/>
      <w:ind w:left="720"/>
    </w:pPr>
    <w:rPr>
      <w:rFonts w:eastAsiaTheme="minorHAnsi"/>
      <w:b w:val="0"/>
      <w:color w:val="auto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2AC5"/>
    <w:pPr>
      <w:spacing w:after="0" w:line="240" w:lineRule="auto"/>
    </w:pPr>
    <w:rPr>
      <w:rFonts w:eastAsiaTheme="minorHAnsi" w:cs="Calibri"/>
      <w:b w:val="0"/>
      <w:color w:val="auto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2AC5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rika.dias@edelmansignifica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arina.curado@edelmansignific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delman.com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berostar.com/pt/press_room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Edelman</Company>
  <LinksUpToDate>false</LinksUpToDate>
  <CharactersWithSpaces>1735</CharactersWithSpaces>
  <SharedDoc>false</SharedDoc>
  <HLinks>
    <vt:vector size="12" baseType="variant">
      <vt:variant>
        <vt:i4>7012388</vt:i4>
      </vt:variant>
      <vt:variant>
        <vt:i4>3</vt:i4>
      </vt:variant>
      <vt:variant>
        <vt:i4>0</vt:i4>
      </vt:variant>
      <vt:variant>
        <vt:i4>5</vt:i4>
      </vt:variant>
      <vt:variant>
        <vt:lpwstr>http://www.edelman.com.br/</vt:lpwstr>
      </vt:variant>
      <vt:variant>
        <vt:lpwstr/>
      </vt:variant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http://prensa.iberostar.com/pt/index.html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Maduro, Osmar</dc:creator>
  <cp:keywords/>
  <cp:lastModifiedBy>cramos</cp:lastModifiedBy>
  <cp:revision>4</cp:revision>
  <dcterms:created xsi:type="dcterms:W3CDTF">2012-12-13T15:30:00Z</dcterms:created>
  <dcterms:modified xsi:type="dcterms:W3CDTF">2012-12-13T15:31:00Z</dcterms:modified>
</cp:coreProperties>
</file>