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BD" w:rsidRDefault="00736457" w:rsidP="00D617BD">
      <w:pPr>
        <w:spacing w:after="0"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</w:rPr>
      </w:pPr>
      <w:r w:rsidRPr="00872132">
        <w:rPr>
          <w:rFonts w:ascii="Verdana" w:hAnsi="Verdana" w:cs="Verdana"/>
          <w:bCs/>
          <w:color w:val="002060"/>
          <w:sz w:val="24"/>
          <w:szCs w:val="24"/>
          <w:lang w:eastAsia="es-ES"/>
        </w:rPr>
        <w:t xml:space="preserve">     </w:t>
      </w:r>
    </w:p>
    <w:p w:rsidR="009F33C1" w:rsidRDefault="009F33C1" w:rsidP="009F33C1">
      <w:pPr>
        <w:spacing w:after="240" w:line="240" w:lineRule="auto"/>
        <w:jc w:val="center"/>
        <w:rPr>
          <w:rFonts w:ascii="Verdana" w:hAnsi="Verdana"/>
          <w:color w:val="002060"/>
          <w:sz w:val="24"/>
          <w:szCs w:val="24"/>
        </w:rPr>
      </w:pPr>
      <w:bookmarkStart w:id="0" w:name="OLE_LINK1"/>
      <w:bookmarkStart w:id="1" w:name="OLE_LINK2"/>
      <w:r>
        <w:rPr>
          <w:rFonts w:ascii="Verdana" w:hAnsi="Verdana"/>
          <w:color w:val="002060"/>
          <w:sz w:val="24"/>
          <w:szCs w:val="24"/>
        </w:rPr>
        <w:t xml:space="preserve"> IBEROSTAR anuncia novidades no Caribe durante a ABAV </w:t>
      </w:r>
    </w:p>
    <w:bookmarkEnd w:id="0"/>
    <w:bookmarkEnd w:id="1"/>
    <w:p w:rsidR="00B55CCC" w:rsidRPr="00075E76" w:rsidRDefault="00B2370E" w:rsidP="00D617BD">
      <w:pPr>
        <w:jc w:val="center"/>
        <w:rPr>
          <w:rFonts w:ascii="Verdana" w:hAnsi="Verdana"/>
          <w:b w:val="0"/>
          <w:bCs/>
          <w:color w:val="002060"/>
          <w:sz w:val="20"/>
          <w:szCs w:val="20"/>
        </w:rPr>
      </w:pPr>
      <w:r w:rsidRPr="00B2370E">
        <w:rPr>
          <w:rFonts w:ascii="Verdana" w:hAnsi="Verdana" w:cs="Arial"/>
          <w:b w:val="0"/>
          <w:sz w:val="20"/>
          <w:szCs w:val="20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pt;margin-top:7.25pt;width:446.25pt;height:0;z-index:251658752" o:connectortype="straight" strokeweight="1pt"/>
        </w:pict>
      </w:r>
    </w:p>
    <w:p w:rsidR="009F33C1" w:rsidRDefault="009F33C1" w:rsidP="009F33C1">
      <w:pPr>
        <w:spacing w:after="0" w:line="240" w:lineRule="auto"/>
        <w:jc w:val="center"/>
        <w:rPr>
          <w:rFonts w:ascii="Verdana" w:hAnsi="Verdana"/>
          <w:b w:val="0"/>
          <w:color w:val="002060"/>
          <w:sz w:val="20"/>
          <w:szCs w:val="20"/>
        </w:rPr>
      </w:pPr>
      <w:r>
        <w:rPr>
          <w:rFonts w:ascii="Verdana" w:hAnsi="Verdana"/>
          <w:b w:val="0"/>
          <w:bCs/>
          <w:i/>
          <w:iCs/>
          <w:color w:val="002060"/>
          <w:sz w:val="20"/>
          <w:szCs w:val="20"/>
        </w:rPr>
        <w:t>Representantes dos resorts da rede em Cuba, Jamaica, México e República Dominicana participam da 40ª edição da Feira de Turismo das Américas</w:t>
      </w:r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</w:t>
      </w:r>
    </w:p>
    <w:p w:rsidR="009F33C1" w:rsidRDefault="009F33C1" w:rsidP="009F33C1">
      <w:pPr>
        <w:spacing w:after="0" w:line="240" w:lineRule="auto"/>
        <w:jc w:val="center"/>
        <w:rPr>
          <w:rFonts w:ascii="Verdana" w:hAnsi="Verdana"/>
          <w:b w:val="0"/>
          <w:bCs/>
          <w:color w:val="002060"/>
          <w:sz w:val="20"/>
          <w:szCs w:val="20"/>
          <w:u w:val="single"/>
        </w:rPr>
      </w:pPr>
    </w:p>
    <w:p w:rsidR="009F33C1" w:rsidRDefault="009F33C1" w:rsidP="009F33C1">
      <w:pPr>
        <w:pStyle w:val="Sangra2detindependiente"/>
        <w:spacing w:before="0" w:beforeAutospacing="0"/>
        <w:jc w:val="both"/>
        <w:rPr>
          <w:rFonts w:ascii="Verdana" w:hAnsi="Verdana"/>
          <w:color w:val="002060"/>
          <w:sz w:val="20"/>
          <w:szCs w:val="20"/>
        </w:rPr>
      </w:pPr>
    </w:p>
    <w:p w:rsidR="009F33C1" w:rsidRDefault="009F33C1" w:rsidP="009F33C1">
      <w:pPr>
        <w:pStyle w:val="Sangra2detindependiente"/>
        <w:spacing w:before="0" w:beforeAutospacing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>Para divulgar os resorts do Grupo presentes no Caribe e apresentar novidades aos agentes de viagens, os principais executivos da região recebem, no estande do IBEROSTAR, os participantes da feira durante os três dias de evento.</w:t>
      </w:r>
    </w:p>
    <w:p w:rsidR="009F33C1" w:rsidRDefault="009F33C1" w:rsidP="009F33C1">
      <w:pPr>
        <w:pStyle w:val="Sangra2detindependiente"/>
        <w:spacing w:before="0" w:beforeAutospacing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>Confira algumas novidades:</w:t>
      </w:r>
    </w:p>
    <w:p w:rsidR="009F33C1" w:rsidRDefault="009F33C1" w:rsidP="009F33C1">
      <w:pPr>
        <w:pStyle w:val="Sangra2detindependiente"/>
        <w:numPr>
          <w:ilvl w:val="0"/>
          <w:numId w:val="2"/>
        </w:numPr>
        <w:spacing w:before="0" w:beforeAutospacing="0" w:after="0" w:afterAutospacing="0"/>
        <w:jc w:val="both"/>
        <w:rPr>
          <w:rFonts w:ascii="Verdana" w:hAnsi="Verdana"/>
          <w:color w:val="002060"/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130810</wp:posOffset>
            </wp:positionV>
            <wp:extent cx="2943225" cy="1534795"/>
            <wp:effectExtent l="19050" t="0" r="9525" b="0"/>
            <wp:wrapSquare wrapText="bothSides"/>
            <wp:docPr id="6" name="Picture 2" descr="http://d2kwxgle7p3mkg.cloudfront.net/public/system/hotel_images/7210/hotel_carrousel/IberostarBavaro_Aerial1.jpg?1324905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2kwxgle7p3mkg.cloudfront.net/public/system/hotel_images/7210/hotel_carrousel/IberostarBavaro_Aerial1.jpg?13249052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865" r="14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53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color w:val="002060"/>
          <w:sz w:val="20"/>
          <w:szCs w:val="20"/>
        </w:rPr>
        <w:t>IBEROSTAR Bávaro</w:t>
      </w:r>
      <w:r>
        <w:rPr>
          <w:rFonts w:ascii="Verdana" w:hAnsi="Verdana"/>
          <w:color w:val="002060"/>
          <w:sz w:val="20"/>
          <w:szCs w:val="20"/>
        </w:rPr>
        <w:t>: disponibilização de roupões em todos os quartos; remodelação do Restaurante Mediterrâneo; novo espaço nos jardins para a realização de casamentos.</w:t>
      </w:r>
    </w:p>
    <w:p w:rsidR="009F33C1" w:rsidRDefault="009F33C1" w:rsidP="009F33C1">
      <w:pPr>
        <w:pStyle w:val="Sangra2detindependiente"/>
        <w:numPr>
          <w:ilvl w:val="0"/>
          <w:numId w:val="2"/>
        </w:numPr>
        <w:spacing w:before="0" w:beforeAutospacing="0" w:after="0" w:afterAutospacing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b/>
          <w:bCs/>
          <w:color w:val="002060"/>
          <w:sz w:val="20"/>
          <w:szCs w:val="20"/>
        </w:rPr>
        <w:t>IBEROSTAR Dominicana</w:t>
      </w:r>
      <w:r>
        <w:rPr>
          <w:rFonts w:ascii="Verdana" w:hAnsi="Verdana"/>
          <w:color w:val="002060"/>
          <w:sz w:val="20"/>
          <w:szCs w:val="20"/>
        </w:rPr>
        <w:t xml:space="preserve">: remodelação completa em todos os quartos, com troca de mobília, pisos, roupas de cama e equipamentos; ampliação do </w:t>
      </w:r>
      <w:proofErr w:type="spellStart"/>
      <w:r>
        <w:rPr>
          <w:rFonts w:ascii="Verdana" w:hAnsi="Verdana"/>
          <w:color w:val="002060"/>
          <w:sz w:val="20"/>
          <w:szCs w:val="20"/>
        </w:rPr>
        <w:t>casino</w:t>
      </w:r>
      <w:proofErr w:type="spellEnd"/>
      <w:r>
        <w:rPr>
          <w:rFonts w:ascii="Verdana" w:hAnsi="Verdana"/>
          <w:color w:val="002060"/>
          <w:sz w:val="20"/>
          <w:szCs w:val="20"/>
        </w:rPr>
        <w:t xml:space="preserve"> com máquinas de jogos mais modernas; novo bar e nova sorveteria na praia em frente ao hotel; novo </w:t>
      </w:r>
      <w:proofErr w:type="spellStart"/>
      <w:r>
        <w:rPr>
          <w:rFonts w:ascii="Verdana" w:hAnsi="Verdana"/>
          <w:color w:val="002060"/>
          <w:sz w:val="20"/>
          <w:szCs w:val="20"/>
        </w:rPr>
        <w:t>Teenie’s</w:t>
      </w:r>
      <w:proofErr w:type="spellEnd"/>
      <w:r>
        <w:rPr>
          <w:rFonts w:ascii="Verdana" w:hAnsi="Verdana"/>
          <w:color w:val="00206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2060"/>
          <w:sz w:val="20"/>
          <w:szCs w:val="20"/>
        </w:rPr>
        <w:t>Club</w:t>
      </w:r>
      <w:proofErr w:type="spellEnd"/>
      <w:r>
        <w:rPr>
          <w:rFonts w:ascii="Verdana" w:hAnsi="Verdana"/>
          <w:color w:val="002060"/>
          <w:sz w:val="20"/>
          <w:szCs w:val="20"/>
        </w:rPr>
        <w:t>, espaço de jogos e diversão para jovens de 13 a 18 anos; e modernização de três restaurantes.</w:t>
      </w:r>
    </w:p>
    <w:p w:rsidR="009F33C1" w:rsidRDefault="009F33C1" w:rsidP="009F33C1">
      <w:pPr>
        <w:pStyle w:val="Sangra2detindependiente"/>
        <w:numPr>
          <w:ilvl w:val="0"/>
          <w:numId w:val="2"/>
        </w:numPr>
        <w:spacing w:before="0" w:beforeAutospacing="0" w:after="0" w:afterAutospacing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b/>
          <w:bCs/>
          <w:color w:val="002060"/>
          <w:sz w:val="20"/>
          <w:szCs w:val="20"/>
        </w:rPr>
        <w:t xml:space="preserve">IBEROSTAR </w:t>
      </w:r>
      <w:proofErr w:type="spellStart"/>
      <w:r>
        <w:rPr>
          <w:rFonts w:ascii="Verdana" w:hAnsi="Verdana"/>
          <w:b/>
          <w:bCs/>
          <w:color w:val="002060"/>
          <w:sz w:val="20"/>
          <w:szCs w:val="20"/>
        </w:rPr>
        <w:t>Hacienda</w:t>
      </w:r>
      <w:proofErr w:type="spellEnd"/>
      <w:r>
        <w:rPr>
          <w:rFonts w:ascii="Verdana" w:hAnsi="Verdana"/>
          <w:b/>
          <w:bCs/>
          <w:color w:val="00206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2060"/>
          <w:sz w:val="20"/>
          <w:szCs w:val="20"/>
        </w:rPr>
        <w:t>Dominicus</w:t>
      </w:r>
      <w:proofErr w:type="spellEnd"/>
      <w:r>
        <w:rPr>
          <w:rFonts w:ascii="Verdana" w:hAnsi="Verdana"/>
          <w:color w:val="002060"/>
          <w:sz w:val="20"/>
          <w:szCs w:val="20"/>
        </w:rPr>
        <w:t xml:space="preserve">: renovação do mobiliário do lobby; </w:t>
      </w:r>
      <w:proofErr w:type="gramStart"/>
      <w:r>
        <w:rPr>
          <w:rFonts w:ascii="Verdana" w:hAnsi="Verdana"/>
          <w:color w:val="002060"/>
          <w:sz w:val="20"/>
          <w:szCs w:val="20"/>
        </w:rPr>
        <w:t>implementação</w:t>
      </w:r>
      <w:proofErr w:type="gramEnd"/>
      <w:r>
        <w:rPr>
          <w:rFonts w:ascii="Verdana" w:hAnsi="Verdana"/>
          <w:color w:val="002060"/>
          <w:sz w:val="20"/>
          <w:szCs w:val="20"/>
        </w:rPr>
        <w:t xml:space="preserve"> de serviço de quarto das 11h às 23h; modernização dos aparelhos de TV.</w:t>
      </w:r>
    </w:p>
    <w:p w:rsidR="009F33C1" w:rsidRDefault="009F33C1" w:rsidP="009F33C1">
      <w:pPr>
        <w:pStyle w:val="Sangra2detindependiente"/>
        <w:numPr>
          <w:ilvl w:val="0"/>
          <w:numId w:val="2"/>
        </w:numPr>
        <w:spacing w:before="0" w:beforeAutospacing="0" w:after="0" w:afterAutospacing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b/>
          <w:bCs/>
          <w:color w:val="002060"/>
          <w:sz w:val="20"/>
          <w:szCs w:val="20"/>
        </w:rPr>
        <w:t xml:space="preserve">IBEROSTAR Costa </w:t>
      </w:r>
      <w:proofErr w:type="spellStart"/>
      <w:r>
        <w:rPr>
          <w:rFonts w:ascii="Verdana" w:hAnsi="Verdana"/>
          <w:b/>
          <w:bCs/>
          <w:color w:val="002060"/>
          <w:sz w:val="20"/>
          <w:szCs w:val="20"/>
        </w:rPr>
        <w:t>Dorada</w:t>
      </w:r>
      <w:proofErr w:type="spellEnd"/>
      <w:r>
        <w:rPr>
          <w:rFonts w:ascii="Verdana" w:hAnsi="Verdana"/>
          <w:color w:val="002060"/>
          <w:sz w:val="20"/>
          <w:szCs w:val="20"/>
        </w:rPr>
        <w:t xml:space="preserve">: modernização dos quartos com nova mobília, decoração e aparelhos de TV; renovação do mobiliário do lobby e do Lobby Bar; novos jogos, mobília e decoração no espaço infantil </w:t>
      </w:r>
      <w:proofErr w:type="spellStart"/>
      <w:r>
        <w:rPr>
          <w:rFonts w:ascii="Verdana" w:hAnsi="Verdana"/>
          <w:color w:val="002060"/>
          <w:sz w:val="20"/>
          <w:szCs w:val="20"/>
        </w:rPr>
        <w:t>Miniclub</w:t>
      </w:r>
      <w:proofErr w:type="spellEnd"/>
      <w:r>
        <w:rPr>
          <w:rFonts w:ascii="Verdana" w:hAnsi="Verdana"/>
          <w:color w:val="002060"/>
          <w:sz w:val="20"/>
          <w:szCs w:val="20"/>
        </w:rPr>
        <w:t xml:space="preserve">, além de </w:t>
      </w:r>
      <w:proofErr w:type="gramStart"/>
      <w:r>
        <w:rPr>
          <w:rFonts w:ascii="Verdana" w:hAnsi="Verdana"/>
          <w:color w:val="002060"/>
          <w:sz w:val="20"/>
          <w:szCs w:val="20"/>
        </w:rPr>
        <w:t>novos mascotes</w:t>
      </w:r>
      <w:proofErr w:type="gramEnd"/>
      <w:r>
        <w:rPr>
          <w:rFonts w:ascii="Verdana" w:hAnsi="Verdana"/>
          <w:color w:val="002060"/>
          <w:sz w:val="20"/>
          <w:szCs w:val="20"/>
        </w:rPr>
        <w:t xml:space="preserve"> Stella e </w:t>
      </w:r>
      <w:proofErr w:type="spellStart"/>
      <w:r>
        <w:rPr>
          <w:rFonts w:ascii="Verdana" w:hAnsi="Verdana"/>
          <w:color w:val="002060"/>
          <w:sz w:val="20"/>
          <w:szCs w:val="20"/>
        </w:rPr>
        <w:t>Starky</w:t>
      </w:r>
      <w:proofErr w:type="spellEnd"/>
      <w:r>
        <w:rPr>
          <w:rFonts w:ascii="Verdana" w:hAnsi="Verdana"/>
          <w:color w:val="002060"/>
          <w:sz w:val="20"/>
          <w:szCs w:val="20"/>
        </w:rPr>
        <w:t xml:space="preserve">. </w:t>
      </w:r>
    </w:p>
    <w:p w:rsidR="009F33C1" w:rsidRDefault="009F33C1" w:rsidP="009F33C1">
      <w:pPr>
        <w:pStyle w:val="Sangra2detindependiente"/>
        <w:spacing w:before="0" w:beforeAutospacing="0" w:after="0" w:afterAutospacing="0"/>
        <w:jc w:val="both"/>
        <w:rPr>
          <w:rFonts w:ascii="Verdana" w:hAnsi="Verdana"/>
          <w:b/>
          <w:bCs/>
          <w:color w:val="002060"/>
          <w:sz w:val="20"/>
          <w:szCs w:val="20"/>
        </w:rPr>
      </w:pPr>
    </w:p>
    <w:p w:rsidR="009F33C1" w:rsidRDefault="009F33C1" w:rsidP="009F33C1">
      <w:pPr>
        <w:pStyle w:val="Sangra2detindependiente"/>
        <w:spacing w:before="0" w:beforeAutospacing="0" w:after="0" w:afterAutospacing="0"/>
        <w:jc w:val="both"/>
        <w:rPr>
          <w:rFonts w:ascii="Verdana" w:hAnsi="Verdana"/>
          <w:b/>
          <w:bCs/>
          <w:color w:val="002060"/>
          <w:sz w:val="20"/>
          <w:szCs w:val="20"/>
        </w:rPr>
      </w:pPr>
    </w:p>
    <w:p w:rsidR="009F33C1" w:rsidRDefault="009F33C1" w:rsidP="009F33C1">
      <w:pPr>
        <w:pStyle w:val="Sangra2detindependiente"/>
        <w:spacing w:before="0" w:beforeAutospacing="0" w:after="0" w:afterAutospacing="0"/>
        <w:jc w:val="both"/>
        <w:rPr>
          <w:rFonts w:ascii="Verdana" w:hAnsi="Verdana"/>
          <w:b/>
          <w:bCs/>
          <w:color w:val="002060"/>
          <w:sz w:val="20"/>
          <w:szCs w:val="20"/>
        </w:rPr>
      </w:pPr>
      <w:r>
        <w:rPr>
          <w:rFonts w:ascii="Verdana" w:hAnsi="Verdana"/>
          <w:b/>
          <w:bCs/>
          <w:color w:val="002060"/>
          <w:sz w:val="20"/>
          <w:szCs w:val="20"/>
        </w:rPr>
        <w:t>Serviço: ABAV – Feira das Américas</w:t>
      </w:r>
    </w:p>
    <w:p w:rsidR="009F33C1" w:rsidRDefault="009F33C1" w:rsidP="009F33C1">
      <w:pPr>
        <w:pStyle w:val="Sangra2detindependiente"/>
        <w:spacing w:before="0" w:beforeAutospacing="0" w:after="0" w:afterAutospacing="0"/>
        <w:jc w:val="both"/>
        <w:rPr>
          <w:rFonts w:ascii="Verdana" w:hAnsi="Verdana"/>
          <w:b/>
          <w:bCs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>24 a 26 de outubro de 2012 – das 11h às 18h</w:t>
      </w:r>
    </w:p>
    <w:p w:rsidR="009F33C1" w:rsidRDefault="009F33C1" w:rsidP="009F33C1">
      <w:pPr>
        <w:pStyle w:val="Sangra2detindependiente"/>
        <w:spacing w:before="0" w:beforeAutospacing="0" w:after="0" w:afterAutospacing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>Riocentro – Av. Salvador Allende, 6555, Barra da Tijuca, Rio de Janeiro</w:t>
      </w:r>
    </w:p>
    <w:p w:rsidR="009F33C1" w:rsidRDefault="009F33C1" w:rsidP="009F33C1">
      <w:pPr>
        <w:pStyle w:val="Sangra2detindependiente"/>
        <w:spacing w:before="0" w:beforeAutospacing="0" w:after="0" w:afterAutospacing="0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 xml:space="preserve">Estande IBEROSTAR – Pavilhão </w:t>
      </w:r>
      <w:proofErr w:type="gramStart"/>
      <w:r>
        <w:rPr>
          <w:rFonts w:ascii="Verdana" w:hAnsi="Verdana"/>
          <w:color w:val="002060"/>
          <w:sz w:val="20"/>
          <w:szCs w:val="20"/>
        </w:rPr>
        <w:t>4</w:t>
      </w:r>
      <w:proofErr w:type="gramEnd"/>
      <w:r>
        <w:rPr>
          <w:rFonts w:ascii="Verdana" w:hAnsi="Verdana"/>
          <w:color w:val="002060"/>
          <w:sz w:val="20"/>
          <w:szCs w:val="20"/>
        </w:rPr>
        <w:t xml:space="preserve"> – Rua B</w:t>
      </w:r>
    </w:p>
    <w:p w:rsidR="009F33C1" w:rsidRDefault="009F33C1" w:rsidP="009F33C1">
      <w:pPr>
        <w:pStyle w:val="Sangra2detindependiente"/>
        <w:spacing w:before="0" w:beforeAutospacing="0" w:after="0" w:afterAutospacing="0"/>
        <w:jc w:val="both"/>
        <w:rPr>
          <w:rFonts w:ascii="Verdana" w:hAnsi="Verdana"/>
          <w:b/>
          <w:bCs/>
          <w:color w:val="002060"/>
          <w:sz w:val="20"/>
          <w:szCs w:val="20"/>
        </w:rPr>
      </w:pPr>
    </w:p>
    <w:p w:rsidR="009F33C1" w:rsidRDefault="009F33C1" w:rsidP="009F33C1">
      <w:pPr>
        <w:spacing w:after="0" w:line="240" w:lineRule="auto"/>
        <w:jc w:val="both"/>
        <w:rPr>
          <w:rFonts w:ascii="Verdana" w:hAnsi="Verdana"/>
          <w:bCs/>
          <w:color w:val="002060"/>
          <w:sz w:val="20"/>
          <w:szCs w:val="20"/>
        </w:rPr>
      </w:pPr>
    </w:p>
    <w:p w:rsidR="009F33C1" w:rsidRDefault="009F33C1" w:rsidP="009F33C1">
      <w:pPr>
        <w:spacing w:after="0" w:line="240" w:lineRule="auto"/>
        <w:jc w:val="both"/>
        <w:rPr>
          <w:rFonts w:ascii="Verdana" w:hAnsi="Verdana"/>
          <w:color w:val="002060"/>
          <w:sz w:val="20"/>
          <w:szCs w:val="20"/>
        </w:rPr>
      </w:pPr>
      <w:r>
        <w:rPr>
          <w:rFonts w:ascii="Verdana" w:hAnsi="Verdana"/>
          <w:color w:val="002060"/>
          <w:sz w:val="20"/>
          <w:szCs w:val="20"/>
        </w:rPr>
        <w:t>Sobre o IBEROSTAR no Brasil</w:t>
      </w:r>
    </w:p>
    <w:p w:rsidR="009F33C1" w:rsidRDefault="009F33C1" w:rsidP="009F33C1">
      <w:pPr>
        <w:spacing w:after="0"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</w:rPr>
      </w:pPr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O IBEROSTAR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</w:rPr>
        <w:t>Grand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</w:rPr>
        <w:t>Amazon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é o primeiro empreendimento do Grupo IBEROSTAR no Brasil. Com suas operações iniciadas em 2005, o navio é da categoria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</w:rPr>
        <w:t>Grand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</w:t>
      </w:r>
      <w:proofErr w:type="spellStart"/>
      <w:r>
        <w:rPr>
          <w:rFonts w:ascii="Verdana" w:hAnsi="Verdana"/>
          <w:b w:val="0"/>
          <w:bCs/>
          <w:color w:val="002060"/>
          <w:sz w:val="20"/>
          <w:szCs w:val="20"/>
        </w:rPr>
        <w:t>Collection</w:t>
      </w:r>
      <w:proofErr w:type="spell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, a mais alta entre os hotéis do Grupo. O IBEROSTAR Bahia, de categoria cinco estrelas, teve sua inauguração em 2006, enquanto o IBEROSTAR Praia do Forte foi inaugurado em 2008. Trabalhando no sistema tudo incluído, as propriedades IBEROSTAR no Brasil tem </w:t>
      </w:r>
      <w:proofErr w:type="gramStart"/>
      <w:r>
        <w:rPr>
          <w:rFonts w:ascii="Verdana" w:hAnsi="Verdana"/>
          <w:b w:val="0"/>
          <w:bCs/>
          <w:color w:val="002060"/>
          <w:sz w:val="20"/>
          <w:szCs w:val="20"/>
        </w:rPr>
        <w:t>inclusas</w:t>
      </w:r>
      <w:proofErr w:type="gramEnd"/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no valor da diária todas as despesas com alimentação, bebidas (alcoólicas e não alcoólicas, nacionais e importadas), taxas e gorjetas.</w:t>
      </w:r>
    </w:p>
    <w:p w:rsidR="009F33C1" w:rsidRDefault="009F33C1" w:rsidP="009F33C1">
      <w:pPr>
        <w:spacing w:after="0" w:line="240" w:lineRule="auto"/>
        <w:jc w:val="both"/>
        <w:rPr>
          <w:rFonts w:ascii="Verdana" w:hAnsi="Verdana"/>
          <w:b w:val="0"/>
          <w:color w:val="002060"/>
          <w:sz w:val="20"/>
          <w:szCs w:val="20"/>
        </w:rPr>
      </w:pPr>
    </w:p>
    <w:p w:rsidR="009F33C1" w:rsidRDefault="009F33C1" w:rsidP="009F33C1">
      <w:pPr>
        <w:spacing w:after="0" w:line="240" w:lineRule="auto"/>
        <w:jc w:val="both"/>
        <w:rPr>
          <w:rFonts w:ascii="Verdana" w:hAnsi="Verdana"/>
          <w:b w:val="0"/>
          <w:bCs/>
          <w:color w:val="002060"/>
          <w:sz w:val="20"/>
          <w:szCs w:val="20"/>
        </w:rPr>
      </w:pPr>
      <w:r>
        <w:rPr>
          <w:rFonts w:ascii="Verdana" w:hAnsi="Verdana"/>
          <w:b w:val="0"/>
          <w:bCs/>
          <w:color w:val="002060"/>
          <w:sz w:val="20"/>
          <w:szCs w:val="20"/>
        </w:rPr>
        <w:lastRenderedPageBreak/>
        <w:t xml:space="preserve">Para mais informações: </w:t>
      </w:r>
      <w:hyperlink r:id="rId8" w:history="1">
        <w:r>
          <w:rPr>
            <w:rStyle w:val="Hipervnculo"/>
            <w:rFonts w:ascii="Verdana" w:hAnsi="Verdana"/>
            <w:b w:val="0"/>
            <w:bCs/>
            <w:sz w:val="20"/>
            <w:szCs w:val="20"/>
          </w:rPr>
          <w:t>http://www.iberostar.com/pt/press_room</w:t>
        </w:r>
      </w:hyperlink>
      <w:r w:rsidRPr="009F33C1">
        <w:rPr>
          <w:rFonts w:ascii="Verdana" w:hAnsi="Verdana"/>
          <w:b w:val="0"/>
          <w:bCs/>
          <w:color w:val="002060"/>
          <w:sz w:val="20"/>
          <w:szCs w:val="20"/>
          <w:lang w:val="es-ES"/>
        </w:rPr>
        <w:t xml:space="preserve"> </w:t>
      </w:r>
    </w:p>
    <w:p w:rsidR="009F33C1" w:rsidRDefault="009F33C1" w:rsidP="009F33C1">
      <w:pPr>
        <w:pStyle w:val="Ttulo4"/>
        <w:rPr>
          <w:rFonts w:ascii="Verdana" w:hAnsi="Verdana"/>
          <w:color w:val="002060"/>
          <w:u w:val="none"/>
          <w:lang w:val="pt-BR" w:eastAsia="en-US"/>
        </w:rPr>
      </w:pPr>
    </w:p>
    <w:p w:rsidR="009F33C1" w:rsidRDefault="009F33C1" w:rsidP="009F33C1">
      <w:pPr>
        <w:pStyle w:val="Ttulo4"/>
        <w:rPr>
          <w:rFonts w:ascii="Verdana" w:hAnsi="Verdana"/>
          <w:color w:val="002060"/>
          <w:u w:val="none"/>
          <w:lang w:val="pt-BR" w:eastAsia="en-US"/>
        </w:rPr>
      </w:pPr>
      <w:r>
        <w:rPr>
          <w:rFonts w:ascii="Verdana" w:hAnsi="Verdana"/>
          <w:color w:val="002060"/>
          <w:u w:val="none"/>
          <w:lang w:val="pt-BR" w:eastAsia="en-US"/>
        </w:rPr>
        <w:t>Informações para a imprensa no Brasil</w:t>
      </w:r>
    </w:p>
    <w:p w:rsidR="009F33C1" w:rsidRDefault="009F33C1" w:rsidP="009F33C1">
      <w:pPr>
        <w:pStyle w:val="Ttulo4"/>
        <w:rPr>
          <w:rFonts w:ascii="Verdana" w:hAnsi="Verdana"/>
          <w:b w:val="0"/>
          <w:bCs w:val="0"/>
          <w:color w:val="002060"/>
          <w:u w:val="none"/>
          <w:lang w:val="pt-BR" w:eastAsia="en-US"/>
        </w:rPr>
      </w:pPr>
    </w:p>
    <w:p w:rsidR="009F33C1" w:rsidRDefault="009F33C1" w:rsidP="009F33C1">
      <w:pPr>
        <w:pStyle w:val="Ttulo4"/>
        <w:rPr>
          <w:rFonts w:ascii="Verdana" w:hAnsi="Verdana"/>
          <w:b w:val="0"/>
          <w:bCs w:val="0"/>
          <w:color w:val="002060"/>
          <w:u w:val="none"/>
          <w:lang w:val="pt-BR" w:eastAsia="en-US"/>
        </w:rPr>
      </w:pPr>
      <w:r>
        <w:rPr>
          <w:rFonts w:ascii="Verdana" w:hAnsi="Verdana"/>
          <w:color w:val="002060"/>
          <w:u w:val="none"/>
          <w:lang w:val="pt-BR" w:eastAsia="en-US"/>
        </w:rPr>
        <w:t>Edelman Significa</w:t>
      </w:r>
      <w:r>
        <w:rPr>
          <w:rFonts w:ascii="Verdana" w:hAnsi="Verdana"/>
          <w:b w:val="0"/>
          <w:bCs w:val="0"/>
          <w:color w:val="002060"/>
          <w:u w:val="none"/>
          <w:lang w:val="pt-BR" w:eastAsia="en-US"/>
        </w:rPr>
        <w:t xml:space="preserve">: </w:t>
      </w:r>
      <w:hyperlink r:id="rId9" w:history="1">
        <w:r>
          <w:rPr>
            <w:rStyle w:val="Hipervnculo"/>
            <w:rFonts w:ascii="Verdana" w:hAnsi="Verdana"/>
            <w:b w:val="0"/>
            <w:bCs w:val="0"/>
            <w:lang w:val="pt-BR" w:eastAsia="en-US"/>
          </w:rPr>
          <w:t>www.edelman.com.br</w:t>
        </w:r>
      </w:hyperlink>
      <w:r>
        <w:rPr>
          <w:rFonts w:ascii="Verdana" w:hAnsi="Verdana"/>
          <w:b w:val="0"/>
          <w:bCs w:val="0"/>
          <w:color w:val="002060"/>
          <w:u w:val="none"/>
          <w:lang w:val="pt-BR" w:eastAsia="en-US"/>
        </w:rPr>
        <w:t xml:space="preserve"> </w:t>
      </w:r>
    </w:p>
    <w:p w:rsidR="009F33C1" w:rsidRDefault="009F33C1" w:rsidP="009F33C1">
      <w:pPr>
        <w:pStyle w:val="Ttulo4"/>
        <w:rPr>
          <w:rFonts w:ascii="Verdana" w:hAnsi="Verdana"/>
          <w:b w:val="0"/>
          <w:bCs w:val="0"/>
          <w:color w:val="1F497D"/>
          <w:u w:val="none"/>
          <w:lang w:val="pt-BR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86"/>
        <w:gridCol w:w="3151"/>
        <w:gridCol w:w="3949"/>
      </w:tblGrid>
      <w:tr w:rsidR="009F33C1" w:rsidTr="009F33C1"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3C1" w:rsidRDefault="009F33C1">
            <w:pPr>
              <w:pStyle w:val="Ttulo4"/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</w:pPr>
            <w:r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  <w:t>Carina Curado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3C1" w:rsidRDefault="009F33C1">
            <w:pPr>
              <w:pStyle w:val="Ttulo4"/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</w:pPr>
            <w:r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  <w:t>(11) 3060.3113/98751.4011</w:t>
            </w:r>
          </w:p>
        </w:tc>
        <w:tc>
          <w:tcPr>
            <w:tcW w:w="20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3C1" w:rsidRDefault="009F33C1">
            <w:pPr>
              <w:pStyle w:val="Ttulo4"/>
              <w:rPr>
                <w:rFonts w:ascii="Verdana" w:hAnsi="Verdana"/>
                <w:b w:val="0"/>
                <w:bCs w:val="0"/>
                <w:color w:val="0000FF"/>
                <w:u w:val="none"/>
                <w:lang w:val="pt-BR"/>
              </w:rPr>
            </w:pPr>
            <w:hyperlink r:id="rId10" w:history="1">
              <w:r>
                <w:rPr>
                  <w:rStyle w:val="Hipervnculo"/>
                  <w:rFonts w:ascii="Verdana" w:hAnsi="Verdana"/>
                  <w:b w:val="0"/>
                  <w:bCs w:val="0"/>
                  <w:lang w:val="pt-BR"/>
                </w:rPr>
                <w:t>carina.curado@edelmansignifica.com</w:t>
              </w:r>
            </w:hyperlink>
          </w:p>
        </w:tc>
      </w:tr>
      <w:tr w:rsidR="009F33C1" w:rsidTr="009F33C1"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3C1" w:rsidRDefault="009F33C1">
            <w:pPr>
              <w:pStyle w:val="Ttulo4"/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</w:pPr>
            <w:r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  <w:t>Erika Dias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3C1" w:rsidRDefault="009F33C1">
            <w:pPr>
              <w:pStyle w:val="Ttulo4"/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</w:pPr>
            <w:r>
              <w:rPr>
                <w:rFonts w:ascii="Verdana" w:hAnsi="Verdana"/>
                <w:b w:val="0"/>
                <w:bCs w:val="0"/>
                <w:color w:val="002060"/>
                <w:u w:val="none"/>
                <w:lang w:val="pt-BR"/>
              </w:rPr>
              <w:t>(11) 3060.3114</w:t>
            </w:r>
          </w:p>
        </w:tc>
        <w:tc>
          <w:tcPr>
            <w:tcW w:w="20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3C1" w:rsidRDefault="009F33C1">
            <w:pPr>
              <w:pStyle w:val="Ttulo4"/>
              <w:rPr>
                <w:rFonts w:ascii="Verdana" w:hAnsi="Verdana"/>
                <w:b w:val="0"/>
                <w:bCs w:val="0"/>
                <w:color w:val="0000FF"/>
                <w:u w:val="none"/>
                <w:lang w:val="pt-BR"/>
              </w:rPr>
            </w:pPr>
            <w:hyperlink r:id="rId11" w:history="1">
              <w:r>
                <w:rPr>
                  <w:rStyle w:val="Hipervnculo"/>
                  <w:rFonts w:ascii="Verdana" w:hAnsi="Verdana"/>
                  <w:b w:val="0"/>
                  <w:bCs w:val="0"/>
                  <w:lang w:val="pt-BR"/>
                </w:rPr>
                <w:t>erika.dias@edelmansignifica.com</w:t>
              </w:r>
            </w:hyperlink>
            <w:r>
              <w:rPr>
                <w:rFonts w:ascii="Verdana" w:hAnsi="Verdana"/>
                <w:b w:val="0"/>
                <w:bCs w:val="0"/>
                <w:color w:val="0000FF"/>
                <w:u w:val="none"/>
                <w:lang w:val="pt-BR"/>
              </w:rPr>
              <w:t xml:space="preserve"> </w:t>
            </w:r>
          </w:p>
        </w:tc>
      </w:tr>
    </w:tbl>
    <w:p w:rsidR="009F33C1" w:rsidRDefault="009F33C1" w:rsidP="009F33C1">
      <w:pPr>
        <w:pStyle w:val="Ttulo4"/>
        <w:rPr>
          <w:rFonts w:ascii="Verdana" w:hAnsi="Verdana"/>
          <w:b w:val="0"/>
          <w:bCs w:val="0"/>
          <w:u w:val="none"/>
          <w:lang w:val="pt-BR"/>
        </w:rPr>
      </w:pPr>
      <w:r>
        <w:rPr>
          <w:rFonts w:ascii="Verdana" w:hAnsi="Verdana"/>
          <w:b w:val="0"/>
          <w:bCs w:val="0"/>
          <w:u w:val="none"/>
        </w:rPr>
        <w:t> </w:t>
      </w:r>
    </w:p>
    <w:p w:rsidR="00A805A6" w:rsidRDefault="00A805A6" w:rsidP="00872132">
      <w:pPr>
        <w:pStyle w:val="Ttulo4"/>
        <w:rPr>
          <w:rFonts w:ascii="Verdana" w:hAnsi="Verdana"/>
          <w:b w:val="0"/>
          <w:bCs w:val="0"/>
          <w:color w:val="002060"/>
        </w:rPr>
      </w:pPr>
    </w:p>
    <w:sectPr w:rsidR="00A805A6" w:rsidSect="006A3A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8" w:right="1418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184" w:rsidRDefault="00102184" w:rsidP="00E8555C">
      <w:pPr>
        <w:spacing w:after="0" w:line="240" w:lineRule="auto"/>
      </w:pPr>
      <w:r>
        <w:separator/>
      </w:r>
    </w:p>
  </w:endnote>
  <w:endnote w:type="continuationSeparator" w:id="0">
    <w:p w:rsidR="00102184" w:rsidRDefault="00102184" w:rsidP="00E8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3B5" w:rsidRDefault="00AE43B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D2" w:rsidRPr="00185771" w:rsidRDefault="007823D2" w:rsidP="00A27A22">
    <w:pPr>
      <w:pStyle w:val="Piedepgina"/>
      <w:rPr>
        <w:rFonts w:ascii="Verdana" w:hAnsi="Verdana"/>
        <w:b/>
        <w:color w:val="595959"/>
        <w:sz w:val="16"/>
        <w:szCs w:val="16"/>
      </w:rPr>
    </w:pPr>
    <w:r>
      <w:rPr>
        <w:rFonts w:ascii="Verdana" w:hAnsi="Verdana"/>
        <w:b/>
        <w:color w:val="595959"/>
        <w:sz w:val="16"/>
        <w:szCs w:val="16"/>
      </w:rPr>
      <w:tab/>
      <w:t xml:space="preserve">                                 </w:t>
    </w:r>
    <w:r w:rsidRPr="00185771">
      <w:rPr>
        <w:rFonts w:ascii="Verdana" w:hAnsi="Verdana"/>
        <w:b/>
        <w:color w:val="595959"/>
        <w:sz w:val="16"/>
        <w:szCs w:val="16"/>
      </w:rPr>
      <w:t xml:space="preserve">Espanha – Grécia – Itália – </w:t>
    </w:r>
    <w:r>
      <w:rPr>
        <w:rFonts w:ascii="Verdana" w:hAnsi="Verdana"/>
        <w:b/>
        <w:color w:val="595959"/>
        <w:sz w:val="16"/>
        <w:szCs w:val="16"/>
      </w:rPr>
      <w:t>Tunísia</w:t>
    </w:r>
    <w:r w:rsidRPr="00185771">
      <w:rPr>
        <w:rFonts w:ascii="Verdana" w:hAnsi="Verdana"/>
        <w:b/>
        <w:color w:val="595959"/>
        <w:sz w:val="16"/>
        <w:szCs w:val="16"/>
      </w:rPr>
      <w:t xml:space="preserve"> – Marrocos – Montenegro – Turquia - Chipre</w:t>
    </w:r>
  </w:p>
  <w:p w:rsidR="007823D2" w:rsidRPr="00185771" w:rsidRDefault="007823D2" w:rsidP="00A27A22">
    <w:pPr>
      <w:pStyle w:val="Piedepgina"/>
      <w:jc w:val="center"/>
      <w:rPr>
        <w:rFonts w:ascii="Verdana" w:hAnsi="Verdana"/>
        <w:b/>
        <w:color w:val="595959"/>
        <w:sz w:val="16"/>
        <w:szCs w:val="16"/>
      </w:rPr>
    </w:pPr>
    <w:r w:rsidRPr="00185771">
      <w:rPr>
        <w:rFonts w:ascii="Verdana" w:hAnsi="Verdana"/>
        <w:b/>
        <w:color w:val="595959"/>
        <w:sz w:val="16"/>
        <w:szCs w:val="16"/>
      </w:rPr>
      <w:t>Bulgária – Croácia – Rep. Dominicana – Cuba – México – Brasil – Jamaica</w:t>
    </w:r>
  </w:p>
  <w:p w:rsidR="007823D2" w:rsidRPr="00185771" w:rsidRDefault="007823D2" w:rsidP="00A27A22">
    <w:pPr>
      <w:pStyle w:val="Piedepgina"/>
      <w:rPr>
        <w:rFonts w:ascii="Verdana" w:hAnsi="Verdana"/>
        <w:sz w:val="18"/>
        <w:szCs w:val="18"/>
      </w:rPr>
    </w:pPr>
  </w:p>
  <w:p w:rsidR="007823D2" w:rsidRPr="00F82EDD" w:rsidRDefault="007823D2" w:rsidP="00A27A22">
    <w:pPr>
      <w:pStyle w:val="Piedepgina"/>
      <w:jc w:val="center"/>
      <w:rPr>
        <w:b/>
        <w:color w:val="595959"/>
      </w:rPr>
    </w:pPr>
    <w:r w:rsidRPr="00F82EDD">
      <w:rPr>
        <w:rFonts w:ascii="Verdana" w:hAnsi="Verdana"/>
        <w:b/>
        <w:color w:val="595959"/>
      </w:rPr>
      <w:t>iberostar.com</w:t>
    </w:r>
  </w:p>
  <w:p w:rsidR="007823D2" w:rsidRDefault="007823D2" w:rsidP="00A27A22">
    <w:pPr>
      <w:pStyle w:val="Piedepgina"/>
      <w:rPr>
        <w:noProof/>
        <w:lang w:eastAsia="pt-B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3B5" w:rsidRDefault="00AE43B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184" w:rsidRDefault="00102184" w:rsidP="00E8555C">
      <w:pPr>
        <w:spacing w:after="0" w:line="240" w:lineRule="auto"/>
      </w:pPr>
      <w:r>
        <w:separator/>
      </w:r>
    </w:p>
  </w:footnote>
  <w:footnote w:type="continuationSeparator" w:id="0">
    <w:p w:rsidR="00102184" w:rsidRDefault="00102184" w:rsidP="00E8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3B5" w:rsidRDefault="00AE43B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D2" w:rsidRDefault="007823D2" w:rsidP="00A27A22">
    <w:pPr>
      <w:pStyle w:val="Encabezado"/>
      <w:jc w:val="center"/>
    </w:pPr>
  </w:p>
  <w:p w:rsidR="007823D2" w:rsidRPr="00982FE7" w:rsidRDefault="007823D2" w:rsidP="00A27A22">
    <w:pPr>
      <w:pStyle w:val="Encabezad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D2" w:rsidRDefault="00A805A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-93980</wp:posOffset>
          </wp:positionV>
          <wp:extent cx="2093595" cy="924560"/>
          <wp:effectExtent l="19050" t="0" r="1905" b="0"/>
          <wp:wrapSquare wrapText="bothSides"/>
          <wp:docPr id="4" name="Imagen 4" descr="4 DISFRUTA Portugues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4 DISFRUTA Portugues-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924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39D2"/>
    <w:multiLevelType w:val="hybridMultilevel"/>
    <w:tmpl w:val="D480BB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D67A5"/>
    <w:multiLevelType w:val="hybridMultilevel"/>
    <w:tmpl w:val="DDD25322"/>
    <w:lvl w:ilvl="0" w:tplc="0B7266D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943AEA"/>
    <w:rsid w:val="00004C1F"/>
    <w:rsid w:val="000112BE"/>
    <w:rsid w:val="000265FC"/>
    <w:rsid w:val="0002774B"/>
    <w:rsid w:val="00032EAF"/>
    <w:rsid w:val="000346C3"/>
    <w:rsid w:val="0003632C"/>
    <w:rsid w:val="000405F4"/>
    <w:rsid w:val="0005636C"/>
    <w:rsid w:val="00057E5D"/>
    <w:rsid w:val="000740E1"/>
    <w:rsid w:val="00075E76"/>
    <w:rsid w:val="00096CB2"/>
    <w:rsid w:val="000B2D53"/>
    <w:rsid w:val="000B2D6B"/>
    <w:rsid w:val="000D1C5E"/>
    <w:rsid w:val="0010031D"/>
    <w:rsid w:val="00102184"/>
    <w:rsid w:val="00104C65"/>
    <w:rsid w:val="00133F44"/>
    <w:rsid w:val="00140596"/>
    <w:rsid w:val="00147140"/>
    <w:rsid w:val="00150382"/>
    <w:rsid w:val="0015415C"/>
    <w:rsid w:val="00156599"/>
    <w:rsid w:val="00164C38"/>
    <w:rsid w:val="00166D0A"/>
    <w:rsid w:val="001815B0"/>
    <w:rsid w:val="001A03DF"/>
    <w:rsid w:val="001B564E"/>
    <w:rsid w:val="001B65C4"/>
    <w:rsid w:val="001B77C0"/>
    <w:rsid w:val="001C6D69"/>
    <w:rsid w:val="001D73B5"/>
    <w:rsid w:val="001E373C"/>
    <w:rsid w:val="00200684"/>
    <w:rsid w:val="00200935"/>
    <w:rsid w:val="00213229"/>
    <w:rsid w:val="0021657B"/>
    <w:rsid w:val="00216BAC"/>
    <w:rsid w:val="002273F4"/>
    <w:rsid w:val="00247305"/>
    <w:rsid w:val="00261197"/>
    <w:rsid w:val="00280B3E"/>
    <w:rsid w:val="00281030"/>
    <w:rsid w:val="002941AF"/>
    <w:rsid w:val="002C3602"/>
    <w:rsid w:val="002C7AF2"/>
    <w:rsid w:val="002E722B"/>
    <w:rsid w:val="002F140B"/>
    <w:rsid w:val="002F35CE"/>
    <w:rsid w:val="00302892"/>
    <w:rsid w:val="00311B4E"/>
    <w:rsid w:val="003352B6"/>
    <w:rsid w:val="00342AD7"/>
    <w:rsid w:val="0034717E"/>
    <w:rsid w:val="003520BA"/>
    <w:rsid w:val="00352487"/>
    <w:rsid w:val="0035546E"/>
    <w:rsid w:val="00362B2D"/>
    <w:rsid w:val="00363ABA"/>
    <w:rsid w:val="00370313"/>
    <w:rsid w:val="003717FB"/>
    <w:rsid w:val="0038148D"/>
    <w:rsid w:val="00392F87"/>
    <w:rsid w:val="003974BA"/>
    <w:rsid w:val="003B1DDE"/>
    <w:rsid w:val="003C354E"/>
    <w:rsid w:val="004373FA"/>
    <w:rsid w:val="00443475"/>
    <w:rsid w:val="00445041"/>
    <w:rsid w:val="00445192"/>
    <w:rsid w:val="00445515"/>
    <w:rsid w:val="00445C9D"/>
    <w:rsid w:val="004567CB"/>
    <w:rsid w:val="00456835"/>
    <w:rsid w:val="00467804"/>
    <w:rsid w:val="00491B00"/>
    <w:rsid w:val="0049439C"/>
    <w:rsid w:val="004B64C6"/>
    <w:rsid w:val="004C5640"/>
    <w:rsid w:val="004E0DCF"/>
    <w:rsid w:val="004E5568"/>
    <w:rsid w:val="004F2A12"/>
    <w:rsid w:val="004F541A"/>
    <w:rsid w:val="00507EBF"/>
    <w:rsid w:val="005406C0"/>
    <w:rsid w:val="00565D43"/>
    <w:rsid w:val="00566299"/>
    <w:rsid w:val="0057241F"/>
    <w:rsid w:val="005850A4"/>
    <w:rsid w:val="005A7F08"/>
    <w:rsid w:val="005D637C"/>
    <w:rsid w:val="005F7352"/>
    <w:rsid w:val="00606A5E"/>
    <w:rsid w:val="00624C86"/>
    <w:rsid w:val="006277F4"/>
    <w:rsid w:val="0063090F"/>
    <w:rsid w:val="00635204"/>
    <w:rsid w:val="00643A03"/>
    <w:rsid w:val="00646615"/>
    <w:rsid w:val="00647EAA"/>
    <w:rsid w:val="00655093"/>
    <w:rsid w:val="006568D6"/>
    <w:rsid w:val="00683A45"/>
    <w:rsid w:val="006A0C16"/>
    <w:rsid w:val="006A3A7F"/>
    <w:rsid w:val="006A3F86"/>
    <w:rsid w:val="006B372F"/>
    <w:rsid w:val="006B3922"/>
    <w:rsid w:val="006B4E3C"/>
    <w:rsid w:val="006B5DC7"/>
    <w:rsid w:val="006C79C6"/>
    <w:rsid w:val="0071075B"/>
    <w:rsid w:val="00723021"/>
    <w:rsid w:val="00735B95"/>
    <w:rsid w:val="00736457"/>
    <w:rsid w:val="00740761"/>
    <w:rsid w:val="00752A59"/>
    <w:rsid w:val="007823D2"/>
    <w:rsid w:val="0079404D"/>
    <w:rsid w:val="00796221"/>
    <w:rsid w:val="007A417D"/>
    <w:rsid w:val="007A4FCD"/>
    <w:rsid w:val="007A7066"/>
    <w:rsid w:val="007B6509"/>
    <w:rsid w:val="007E0E30"/>
    <w:rsid w:val="00806D9F"/>
    <w:rsid w:val="00807B88"/>
    <w:rsid w:val="008369DC"/>
    <w:rsid w:val="00842561"/>
    <w:rsid w:val="00853484"/>
    <w:rsid w:val="00857DEA"/>
    <w:rsid w:val="008600D3"/>
    <w:rsid w:val="00872132"/>
    <w:rsid w:val="008908C3"/>
    <w:rsid w:val="008A3423"/>
    <w:rsid w:val="008B7520"/>
    <w:rsid w:val="008C2734"/>
    <w:rsid w:val="008C357E"/>
    <w:rsid w:val="008C7478"/>
    <w:rsid w:val="008E1F19"/>
    <w:rsid w:val="008F7F86"/>
    <w:rsid w:val="009027D1"/>
    <w:rsid w:val="00923A91"/>
    <w:rsid w:val="00924B4E"/>
    <w:rsid w:val="0093517C"/>
    <w:rsid w:val="009409D7"/>
    <w:rsid w:val="00943AEA"/>
    <w:rsid w:val="00945B4C"/>
    <w:rsid w:val="00950366"/>
    <w:rsid w:val="0098155B"/>
    <w:rsid w:val="009A35EE"/>
    <w:rsid w:val="009B0B48"/>
    <w:rsid w:val="009E1D3B"/>
    <w:rsid w:val="009E4CDA"/>
    <w:rsid w:val="009F33C1"/>
    <w:rsid w:val="00A11CEC"/>
    <w:rsid w:val="00A27A22"/>
    <w:rsid w:val="00A31AE7"/>
    <w:rsid w:val="00A417DC"/>
    <w:rsid w:val="00A425D7"/>
    <w:rsid w:val="00A61CA4"/>
    <w:rsid w:val="00A61DF5"/>
    <w:rsid w:val="00A75362"/>
    <w:rsid w:val="00A805A6"/>
    <w:rsid w:val="00A8578A"/>
    <w:rsid w:val="00AB6614"/>
    <w:rsid w:val="00AC7493"/>
    <w:rsid w:val="00AD2601"/>
    <w:rsid w:val="00AE2D75"/>
    <w:rsid w:val="00AE43B5"/>
    <w:rsid w:val="00AF6647"/>
    <w:rsid w:val="00B067BD"/>
    <w:rsid w:val="00B21ACB"/>
    <w:rsid w:val="00B2370E"/>
    <w:rsid w:val="00B27B86"/>
    <w:rsid w:val="00B317CC"/>
    <w:rsid w:val="00B327F9"/>
    <w:rsid w:val="00B332D5"/>
    <w:rsid w:val="00B416DC"/>
    <w:rsid w:val="00B55CCC"/>
    <w:rsid w:val="00B562BC"/>
    <w:rsid w:val="00B61D9A"/>
    <w:rsid w:val="00B64383"/>
    <w:rsid w:val="00B75D91"/>
    <w:rsid w:val="00B76DB6"/>
    <w:rsid w:val="00B82E7B"/>
    <w:rsid w:val="00B83A5D"/>
    <w:rsid w:val="00B87086"/>
    <w:rsid w:val="00BD112F"/>
    <w:rsid w:val="00BD3FAB"/>
    <w:rsid w:val="00BD451A"/>
    <w:rsid w:val="00C11E03"/>
    <w:rsid w:val="00C144D9"/>
    <w:rsid w:val="00C22494"/>
    <w:rsid w:val="00C24DEF"/>
    <w:rsid w:val="00C269D3"/>
    <w:rsid w:val="00C35AF9"/>
    <w:rsid w:val="00C37295"/>
    <w:rsid w:val="00C51EDF"/>
    <w:rsid w:val="00C56E41"/>
    <w:rsid w:val="00C764CC"/>
    <w:rsid w:val="00CA1251"/>
    <w:rsid w:val="00CB1988"/>
    <w:rsid w:val="00CB2E6F"/>
    <w:rsid w:val="00CB7EF2"/>
    <w:rsid w:val="00CC0162"/>
    <w:rsid w:val="00CD2748"/>
    <w:rsid w:val="00CD6121"/>
    <w:rsid w:val="00D116EC"/>
    <w:rsid w:val="00D179F4"/>
    <w:rsid w:val="00D3782C"/>
    <w:rsid w:val="00D617BD"/>
    <w:rsid w:val="00D70CA1"/>
    <w:rsid w:val="00D77CDC"/>
    <w:rsid w:val="00D80FCF"/>
    <w:rsid w:val="00D838F7"/>
    <w:rsid w:val="00DA55B6"/>
    <w:rsid w:val="00DA74B0"/>
    <w:rsid w:val="00DC35EA"/>
    <w:rsid w:val="00DE2140"/>
    <w:rsid w:val="00DE3A76"/>
    <w:rsid w:val="00DE6FE1"/>
    <w:rsid w:val="00DF52F3"/>
    <w:rsid w:val="00E161A5"/>
    <w:rsid w:val="00E374BC"/>
    <w:rsid w:val="00E64E6E"/>
    <w:rsid w:val="00E8555C"/>
    <w:rsid w:val="00E85D4E"/>
    <w:rsid w:val="00E87A77"/>
    <w:rsid w:val="00E96F3F"/>
    <w:rsid w:val="00EA3F3D"/>
    <w:rsid w:val="00EB13B7"/>
    <w:rsid w:val="00EB5B79"/>
    <w:rsid w:val="00EB667C"/>
    <w:rsid w:val="00EC34CA"/>
    <w:rsid w:val="00EC50D5"/>
    <w:rsid w:val="00ED0B98"/>
    <w:rsid w:val="00ED5427"/>
    <w:rsid w:val="00EE7281"/>
    <w:rsid w:val="00EF1398"/>
    <w:rsid w:val="00F006E7"/>
    <w:rsid w:val="00F13A48"/>
    <w:rsid w:val="00F14818"/>
    <w:rsid w:val="00F24AB4"/>
    <w:rsid w:val="00F27C07"/>
    <w:rsid w:val="00F32D87"/>
    <w:rsid w:val="00F44343"/>
    <w:rsid w:val="00F46A39"/>
    <w:rsid w:val="00F738A6"/>
    <w:rsid w:val="00F74644"/>
    <w:rsid w:val="00F8384D"/>
    <w:rsid w:val="00F850CC"/>
    <w:rsid w:val="00FC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EA"/>
    <w:pPr>
      <w:spacing w:after="200" w:line="276" w:lineRule="auto"/>
    </w:pPr>
    <w:rPr>
      <w:rFonts w:ascii="Calibri" w:hAnsi="Calibri"/>
      <w:b/>
      <w:color w:val="1F497D"/>
      <w:sz w:val="22"/>
      <w:szCs w:val="22"/>
      <w:lang w:val="pt-BR" w:eastAsia="en-US"/>
    </w:rPr>
  </w:style>
  <w:style w:type="paragraph" w:styleId="Ttulo4">
    <w:name w:val="heading 4"/>
    <w:basedOn w:val="Normal"/>
    <w:next w:val="Normal"/>
    <w:link w:val="Ttulo4Car"/>
    <w:qFormat/>
    <w:rsid w:val="00943AEA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/>
      <w:bCs/>
      <w:color w:val="000000"/>
      <w:sz w:val="20"/>
      <w:szCs w:val="20"/>
      <w:u w:val="single"/>
      <w:lang w:val="en-US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943AEA"/>
    <w:rPr>
      <w:rFonts w:ascii="Times New Roman" w:eastAsia="Times New Roman" w:hAnsi="Times New Roman" w:cs="Times New Roman"/>
      <w:b/>
      <w:bCs/>
      <w:color w:val="000000"/>
      <w:u w:val="single"/>
      <w:lang w:val="en-US" w:eastAsia="pt-BR"/>
    </w:rPr>
  </w:style>
  <w:style w:type="paragraph" w:styleId="Encabezado">
    <w:name w:val="header"/>
    <w:basedOn w:val="Normal"/>
    <w:link w:val="EncabezadoCar"/>
    <w:uiPriority w:val="99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EncabezadoCar">
    <w:name w:val="Encabezado Car"/>
    <w:link w:val="Encabezado"/>
    <w:uiPriority w:val="99"/>
    <w:rsid w:val="00943AE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PiedepginaCar">
    <w:name w:val="Pie de página Car"/>
    <w:link w:val="Piedepgina"/>
    <w:rsid w:val="00943AE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rsid w:val="00943AEA"/>
  </w:style>
  <w:style w:type="paragraph" w:styleId="Textodeglobo">
    <w:name w:val="Balloon Text"/>
    <w:basedOn w:val="Normal"/>
    <w:link w:val="TextodegloboCar"/>
    <w:uiPriority w:val="99"/>
    <w:semiHidden/>
    <w:unhideWhenUsed/>
    <w:rsid w:val="008369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69DC"/>
    <w:rPr>
      <w:rFonts w:ascii="Tahoma" w:hAnsi="Tahoma" w:cs="Tahoma"/>
      <w:b/>
      <w:color w:val="1F497D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A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60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2601"/>
    <w:rPr>
      <w:rFonts w:ascii="Calibri" w:hAnsi="Calibri"/>
      <w:b/>
      <w:color w:val="1F497D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601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2601"/>
    <w:rPr>
      <w:rFonts w:ascii="Calibri" w:hAnsi="Calibri"/>
      <w:b/>
      <w:bCs/>
      <w:color w:val="1F497D"/>
      <w:lang w:val="pt-BR"/>
    </w:rPr>
  </w:style>
  <w:style w:type="paragraph" w:styleId="Sangra2detindependiente">
    <w:name w:val="Body Text Indent 2"/>
    <w:basedOn w:val="Normal"/>
    <w:link w:val="Sangra2detindependienteCar"/>
    <w:rsid w:val="00AF6647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</w:rPr>
  </w:style>
  <w:style w:type="character" w:customStyle="1" w:styleId="Sangra2detindependienteCar">
    <w:name w:val="Sangría 2 de t. independiente Car"/>
    <w:link w:val="Sangra2detindependiente"/>
    <w:rsid w:val="00AF664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F85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2774B"/>
    <w:pPr>
      <w:spacing w:after="0" w:line="240" w:lineRule="auto"/>
      <w:ind w:left="720"/>
    </w:pPr>
    <w:rPr>
      <w:rFonts w:eastAsiaTheme="minorHAnsi"/>
      <w:b w:val="0"/>
      <w:color w:val="auto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rostar.com/pt/press_ro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ika.dias@edelmansignifica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arina.curado@edelmansignifica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delman.com.b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407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Edelman</Company>
  <LinksUpToDate>false</LinksUpToDate>
  <CharactersWithSpaces>2645</CharactersWithSpaces>
  <SharedDoc>false</SharedDoc>
  <HLinks>
    <vt:vector size="12" baseType="variant">
      <vt:variant>
        <vt:i4>7012388</vt:i4>
      </vt:variant>
      <vt:variant>
        <vt:i4>3</vt:i4>
      </vt:variant>
      <vt:variant>
        <vt:i4>0</vt:i4>
      </vt:variant>
      <vt:variant>
        <vt:i4>5</vt:i4>
      </vt:variant>
      <vt:variant>
        <vt:lpwstr>http://www.edelman.com.br/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http://prensa.iberostar.com/pt/index.html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Maduro, Osmar</dc:creator>
  <cp:keywords/>
  <cp:lastModifiedBy>cramos</cp:lastModifiedBy>
  <cp:revision>3</cp:revision>
  <dcterms:created xsi:type="dcterms:W3CDTF">2012-10-25T09:19:00Z</dcterms:created>
  <dcterms:modified xsi:type="dcterms:W3CDTF">2012-10-25T09:21:00Z</dcterms:modified>
</cp:coreProperties>
</file>